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53CFC" w14:textId="77777777" w:rsidR="0071473B" w:rsidRPr="00BC70B2" w:rsidRDefault="00BC70B2" w:rsidP="000854A8">
      <w:pPr>
        <w:widowControl/>
        <w:autoSpaceDE/>
        <w:adjustRightInd/>
        <w:jc w:val="right"/>
        <w:rPr>
          <w:b/>
          <w:sz w:val="28"/>
          <w:szCs w:val="28"/>
        </w:rPr>
      </w:pPr>
      <w:r w:rsidRPr="00BC70B2">
        <w:rPr>
          <w:b/>
          <w:sz w:val="28"/>
          <w:szCs w:val="28"/>
        </w:rPr>
        <w:t>Проект</w:t>
      </w:r>
    </w:p>
    <w:p w14:paraId="07518231" w14:textId="77777777" w:rsidR="0071473B" w:rsidRPr="00BC70B2" w:rsidRDefault="0071473B" w:rsidP="000854A8">
      <w:pPr>
        <w:widowControl/>
        <w:autoSpaceDE/>
        <w:adjustRightInd/>
        <w:jc w:val="center"/>
        <w:rPr>
          <w:b/>
          <w:sz w:val="28"/>
          <w:szCs w:val="28"/>
        </w:rPr>
      </w:pPr>
    </w:p>
    <w:p w14:paraId="5CFC41D4" w14:textId="77777777" w:rsidR="004F6A2A" w:rsidRPr="00BC70B2" w:rsidRDefault="004F6A2A" w:rsidP="000854A8">
      <w:pPr>
        <w:widowControl/>
        <w:autoSpaceDE/>
        <w:adjustRightInd/>
        <w:jc w:val="center"/>
        <w:rPr>
          <w:b/>
          <w:sz w:val="28"/>
          <w:szCs w:val="28"/>
        </w:rPr>
      </w:pPr>
      <w:r w:rsidRPr="00BC70B2">
        <w:rPr>
          <w:b/>
          <w:sz w:val="28"/>
          <w:szCs w:val="28"/>
        </w:rPr>
        <w:t>ХАНТЫ-МАНСИЙСКИЙ АВТОНОМНЫЙ ОКРУГ - ЮГРА</w:t>
      </w:r>
    </w:p>
    <w:p w14:paraId="54764C6A" w14:textId="77777777" w:rsidR="004F6A2A" w:rsidRPr="00BC70B2" w:rsidRDefault="004F6A2A" w:rsidP="000854A8">
      <w:pPr>
        <w:widowControl/>
        <w:autoSpaceDE/>
        <w:adjustRightInd/>
        <w:jc w:val="center"/>
        <w:rPr>
          <w:b/>
          <w:sz w:val="28"/>
          <w:szCs w:val="28"/>
        </w:rPr>
      </w:pPr>
      <w:r w:rsidRPr="00BC70B2">
        <w:rPr>
          <w:b/>
          <w:sz w:val="28"/>
          <w:szCs w:val="28"/>
        </w:rPr>
        <w:t>ХАНТЫ-МАНСИЙСКИЙ РАЙОН</w:t>
      </w:r>
    </w:p>
    <w:p w14:paraId="595E55A6" w14:textId="77777777" w:rsidR="004F6A2A" w:rsidRPr="00BC70B2" w:rsidRDefault="004F6A2A" w:rsidP="000854A8">
      <w:pPr>
        <w:widowControl/>
        <w:autoSpaceDE/>
        <w:adjustRightInd/>
        <w:jc w:val="center"/>
        <w:rPr>
          <w:b/>
          <w:sz w:val="28"/>
          <w:szCs w:val="28"/>
        </w:rPr>
      </w:pPr>
    </w:p>
    <w:p w14:paraId="1308A4AA" w14:textId="77777777" w:rsidR="004F6A2A" w:rsidRPr="00BC70B2" w:rsidRDefault="009851F9" w:rsidP="000854A8">
      <w:pPr>
        <w:keepNext/>
        <w:keepLines/>
        <w:widowControl/>
        <w:tabs>
          <w:tab w:val="left" w:pos="2850"/>
          <w:tab w:val="center" w:pos="4678"/>
        </w:tabs>
        <w:autoSpaceDE/>
        <w:adjustRightInd/>
        <w:jc w:val="center"/>
        <w:outlineLvl w:val="0"/>
        <w:rPr>
          <w:b/>
          <w:bCs/>
          <w:sz w:val="28"/>
          <w:szCs w:val="28"/>
        </w:rPr>
      </w:pPr>
      <w:r w:rsidRPr="00BC70B2">
        <w:rPr>
          <w:b/>
          <w:bCs/>
          <w:sz w:val="28"/>
          <w:szCs w:val="28"/>
        </w:rPr>
        <w:t>ДУМ</w:t>
      </w:r>
      <w:r w:rsidR="004F6A2A" w:rsidRPr="00BC70B2">
        <w:rPr>
          <w:b/>
          <w:bCs/>
          <w:sz w:val="28"/>
          <w:szCs w:val="28"/>
        </w:rPr>
        <w:t>А</w:t>
      </w:r>
    </w:p>
    <w:p w14:paraId="4DA1BBB0" w14:textId="77777777" w:rsidR="004F6A2A" w:rsidRPr="00BC70B2" w:rsidRDefault="004F6A2A" w:rsidP="000854A8">
      <w:pPr>
        <w:widowControl/>
        <w:autoSpaceDE/>
        <w:adjustRightInd/>
        <w:jc w:val="center"/>
        <w:rPr>
          <w:b/>
          <w:sz w:val="28"/>
          <w:szCs w:val="28"/>
        </w:rPr>
      </w:pPr>
    </w:p>
    <w:p w14:paraId="50AA360A" w14:textId="77777777" w:rsidR="004F6A2A" w:rsidRPr="00BC70B2" w:rsidRDefault="009851F9" w:rsidP="000854A8">
      <w:pPr>
        <w:widowControl/>
        <w:autoSpaceDE/>
        <w:adjustRightInd/>
        <w:jc w:val="center"/>
        <w:rPr>
          <w:b/>
          <w:sz w:val="28"/>
          <w:szCs w:val="28"/>
        </w:rPr>
      </w:pPr>
      <w:r w:rsidRPr="00BC70B2">
        <w:rPr>
          <w:b/>
          <w:sz w:val="28"/>
          <w:szCs w:val="28"/>
        </w:rPr>
        <w:t>РЕШЕНИ</w:t>
      </w:r>
      <w:r w:rsidR="004F6A2A" w:rsidRPr="00BC70B2">
        <w:rPr>
          <w:b/>
          <w:sz w:val="28"/>
          <w:szCs w:val="28"/>
        </w:rPr>
        <w:t>Е</w:t>
      </w:r>
    </w:p>
    <w:p w14:paraId="2CE7F513" w14:textId="77777777" w:rsidR="004F6A2A" w:rsidRPr="00BC70B2" w:rsidRDefault="004F6A2A" w:rsidP="000854A8">
      <w:pPr>
        <w:widowControl/>
        <w:autoSpaceDE/>
        <w:adjustRightInd/>
        <w:jc w:val="center"/>
        <w:rPr>
          <w:b/>
          <w:sz w:val="28"/>
          <w:szCs w:val="28"/>
        </w:rPr>
      </w:pPr>
    </w:p>
    <w:p w14:paraId="59B1B2C4" w14:textId="709E9F40" w:rsidR="004F6A2A" w:rsidRPr="00BC70B2" w:rsidRDefault="004F6A2A" w:rsidP="000854A8">
      <w:pPr>
        <w:widowControl/>
        <w:rPr>
          <w:sz w:val="28"/>
          <w:szCs w:val="28"/>
        </w:rPr>
      </w:pPr>
      <w:r w:rsidRPr="00BC70B2">
        <w:rPr>
          <w:sz w:val="28"/>
          <w:szCs w:val="28"/>
        </w:rPr>
        <w:t>00.00.20</w:t>
      </w:r>
      <w:r w:rsidR="005108E7" w:rsidRPr="00BC70B2">
        <w:rPr>
          <w:sz w:val="28"/>
          <w:szCs w:val="28"/>
        </w:rPr>
        <w:t>2</w:t>
      </w:r>
      <w:r w:rsidR="00BA7B79">
        <w:rPr>
          <w:sz w:val="28"/>
          <w:szCs w:val="28"/>
        </w:rPr>
        <w:t>6</w:t>
      </w:r>
      <w:r w:rsidRPr="00BC70B2">
        <w:rPr>
          <w:sz w:val="28"/>
          <w:szCs w:val="28"/>
        </w:rPr>
        <w:tab/>
      </w:r>
      <w:r w:rsidRPr="00BC70B2">
        <w:rPr>
          <w:sz w:val="28"/>
          <w:szCs w:val="28"/>
        </w:rPr>
        <w:tab/>
      </w:r>
      <w:r w:rsidRPr="00BC70B2">
        <w:rPr>
          <w:sz w:val="28"/>
          <w:szCs w:val="28"/>
        </w:rPr>
        <w:tab/>
      </w:r>
      <w:r w:rsidRPr="00BC70B2">
        <w:rPr>
          <w:sz w:val="28"/>
          <w:szCs w:val="28"/>
        </w:rPr>
        <w:tab/>
      </w:r>
      <w:r w:rsidRPr="00BC70B2">
        <w:rPr>
          <w:sz w:val="28"/>
          <w:szCs w:val="28"/>
        </w:rPr>
        <w:tab/>
        <w:t xml:space="preserve">              </w:t>
      </w:r>
      <w:r w:rsidR="00925370" w:rsidRPr="00BC70B2">
        <w:rPr>
          <w:sz w:val="28"/>
          <w:szCs w:val="28"/>
        </w:rPr>
        <w:t xml:space="preserve">                                           </w:t>
      </w:r>
      <w:r w:rsidRPr="00BC70B2">
        <w:rPr>
          <w:sz w:val="28"/>
          <w:szCs w:val="28"/>
        </w:rPr>
        <w:t xml:space="preserve"> </w:t>
      </w:r>
      <w:r w:rsidR="00BC70B2">
        <w:rPr>
          <w:sz w:val="28"/>
          <w:szCs w:val="28"/>
        </w:rPr>
        <w:t xml:space="preserve">    </w:t>
      </w:r>
      <w:r w:rsidRPr="00BC70B2">
        <w:rPr>
          <w:sz w:val="28"/>
          <w:szCs w:val="28"/>
        </w:rPr>
        <w:t>№ __</w:t>
      </w:r>
      <w:r w:rsidR="00BC70B2">
        <w:rPr>
          <w:sz w:val="28"/>
          <w:szCs w:val="28"/>
        </w:rPr>
        <w:t>__</w:t>
      </w:r>
      <w:r w:rsidRPr="00BC70B2">
        <w:rPr>
          <w:sz w:val="28"/>
          <w:szCs w:val="28"/>
        </w:rPr>
        <w:t>___</w:t>
      </w:r>
    </w:p>
    <w:p w14:paraId="1123F361" w14:textId="77777777" w:rsidR="004F6A2A" w:rsidRPr="00BC70B2" w:rsidRDefault="004F6A2A" w:rsidP="000854A8">
      <w:pPr>
        <w:rPr>
          <w:rFonts w:eastAsia="Calibri"/>
          <w:sz w:val="28"/>
          <w:szCs w:val="28"/>
        </w:rPr>
      </w:pPr>
    </w:p>
    <w:p w14:paraId="2B3C927A" w14:textId="5DD010E8" w:rsidR="004F6A2A" w:rsidRPr="003D78FD" w:rsidRDefault="001C064F" w:rsidP="00056C64">
      <w:pPr>
        <w:widowControl/>
        <w:tabs>
          <w:tab w:val="left" w:pos="4536"/>
        </w:tabs>
        <w:autoSpaceDE/>
        <w:adjustRightInd/>
        <w:spacing w:line="264" w:lineRule="auto"/>
        <w:ind w:right="5385"/>
        <w:jc w:val="both"/>
        <w:rPr>
          <w:bCs/>
          <w:sz w:val="28"/>
          <w:szCs w:val="28"/>
          <w:lang w:eastAsia="en-US"/>
        </w:rPr>
      </w:pPr>
      <w:r w:rsidRPr="003D78FD">
        <w:rPr>
          <w:bCs/>
          <w:sz w:val="28"/>
          <w:szCs w:val="28"/>
        </w:rPr>
        <w:t>О</w:t>
      </w:r>
      <w:r w:rsidR="00BA7B79">
        <w:rPr>
          <w:bCs/>
          <w:sz w:val="28"/>
          <w:szCs w:val="28"/>
        </w:rPr>
        <w:t xml:space="preserve"> внесении изменений в решение Думы </w:t>
      </w:r>
      <w:r w:rsidR="00ED7CC8">
        <w:rPr>
          <w:bCs/>
          <w:sz w:val="28"/>
          <w:szCs w:val="28"/>
        </w:rPr>
        <w:t>Х</w:t>
      </w:r>
      <w:r w:rsidR="00BA7B79">
        <w:rPr>
          <w:bCs/>
          <w:sz w:val="28"/>
          <w:szCs w:val="28"/>
        </w:rPr>
        <w:t xml:space="preserve">анты-Мансийского района </w:t>
      </w:r>
      <w:r w:rsidR="00ED7CC8">
        <w:rPr>
          <w:bCs/>
          <w:sz w:val="28"/>
          <w:szCs w:val="28"/>
        </w:rPr>
        <w:br/>
      </w:r>
      <w:r w:rsidR="00BA7B79" w:rsidRPr="00BA7B79">
        <w:rPr>
          <w:bCs/>
          <w:sz w:val="28"/>
          <w:szCs w:val="28"/>
        </w:rPr>
        <w:t xml:space="preserve">от 19.12.2025 </w:t>
      </w:r>
      <w:r w:rsidR="00BA7B79">
        <w:rPr>
          <w:bCs/>
          <w:sz w:val="28"/>
          <w:szCs w:val="28"/>
        </w:rPr>
        <w:t>№</w:t>
      </w:r>
      <w:r w:rsidR="00BA7B79" w:rsidRPr="00BA7B79">
        <w:rPr>
          <w:bCs/>
          <w:sz w:val="28"/>
          <w:szCs w:val="28"/>
        </w:rPr>
        <w:t xml:space="preserve"> 704 </w:t>
      </w:r>
      <w:r w:rsidR="00BA7B79">
        <w:rPr>
          <w:bCs/>
          <w:sz w:val="28"/>
          <w:szCs w:val="28"/>
        </w:rPr>
        <w:t>«</w:t>
      </w:r>
      <w:r w:rsidR="00BA7B79" w:rsidRPr="00BA7B79">
        <w:rPr>
          <w:bCs/>
          <w:sz w:val="28"/>
          <w:szCs w:val="28"/>
        </w:rPr>
        <w:t>Об утверждении Положения о муниципальном земельном контроле на межселенной территории Ханты-Мансийского района</w:t>
      </w:r>
      <w:r w:rsidR="00BA7B79">
        <w:rPr>
          <w:bCs/>
          <w:sz w:val="28"/>
          <w:szCs w:val="28"/>
        </w:rPr>
        <w:t>»</w:t>
      </w:r>
    </w:p>
    <w:p w14:paraId="4DCC1BAD" w14:textId="77777777" w:rsidR="004E3339" w:rsidRPr="003D78FD" w:rsidRDefault="004E3339" w:rsidP="00056C64">
      <w:pPr>
        <w:widowControl/>
        <w:autoSpaceDE/>
        <w:adjustRightInd/>
        <w:spacing w:line="264" w:lineRule="auto"/>
        <w:ind w:right="4962"/>
        <w:jc w:val="both"/>
        <w:rPr>
          <w:bCs/>
          <w:sz w:val="28"/>
          <w:szCs w:val="28"/>
          <w:lang w:eastAsia="en-US"/>
        </w:rPr>
      </w:pPr>
    </w:p>
    <w:p w14:paraId="2A4E8F05" w14:textId="138DC329" w:rsidR="00060E03" w:rsidRPr="003D78FD" w:rsidRDefault="00ED7CC8" w:rsidP="00056C64">
      <w:pPr>
        <w:widowControl/>
        <w:spacing w:line="264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D7CC8">
        <w:rPr>
          <w:sz w:val="28"/>
          <w:szCs w:val="28"/>
        </w:rPr>
        <w:t xml:space="preserve">В целях приведения муниципальных правовых актов </w:t>
      </w:r>
      <w:r w:rsidR="00365C9C">
        <w:rPr>
          <w:sz w:val="28"/>
          <w:szCs w:val="28"/>
        </w:rPr>
        <w:br/>
      </w:r>
      <w:r w:rsidRPr="00ED7CC8">
        <w:rPr>
          <w:sz w:val="28"/>
          <w:szCs w:val="28"/>
        </w:rPr>
        <w:t xml:space="preserve">Ханты-Мансийского района в соответствие с действующим законодательством, руководствуясь статьей 27.4, частью 1 статьи 31 Устава </w:t>
      </w:r>
      <w:r w:rsidR="00365C9C">
        <w:rPr>
          <w:sz w:val="28"/>
          <w:szCs w:val="28"/>
        </w:rPr>
        <w:br/>
      </w:r>
      <w:r w:rsidRPr="00ED7CC8">
        <w:rPr>
          <w:sz w:val="28"/>
          <w:szCs w:val="28"/>
        </w:rPr>
        <w:t>Ханты-Мансийского района</w:t>
      </w:r>
      <w:r w:rsidR="004F6A2A" w:rsidRPr="003D78FD">
        <w:rPr>
          <w:rFonts w:eastAsia="Calibri"/>
          <w:sz w:val="28"/>
          <w:szCs w:val="28"/>
          <w:lang w:eastAsia="en-US"/>
        </w:rPr>
        <w:t>,</w:t>
      </w:r>
    </w:p>
    <w:p w14:paraId="22D17E1F" w14:textId="77777777" w:rsidR="00060E03" w:rsidRPr="003D78FD" w:rsidRDefault="00060E03" w:rsidP="00056C64">
      <w:pPr>
        <w:widowControl/>
        <w:spacing w:line="264" w:lineRule="auto"/>
        <w:jc w:val="center"/>
        <w:rPr>
          <w:rFonts w:eastAsia="Calibri"/>
          <w:sz w:val="28"/>
          <w:szCs w:val="28"/>
          <w:lang w:eastAsia="en-US"/>
        </w:rPr>
      </w:pPr>
    </w:p>
    <w:p w14:paraId="59E033CB" w14:textId="77777777" w:rsidR="004F6A2A" w:rsidRPr="003D78FD" w:rsidRDefault="004F6A2A" w:rsidP="00056C64">
      <w:pPr>
        <w:widowControl/>
        <w:spacing w:line="264" w:lineRule="auto"/>
        <w:jc w:val="center"/>
        <w:rPr>
          <w:rFonts w:eastAsia="Calibri"/>
          <w:sz w:val="28"/>
          <w:szCs w:val="28"/>
          <w:lang w:eastAsia="en-US"/>
        </w:rPr>
      </w:pPr>
      <w:r w:rsidRPr="003D78FD">
        <w:rPr>
          <w:rFonts w:eastAsia="Calibri"/>
          <w:sz w:val="28"/>
          <w:szCs w:val="28"/>
          <w:lang w:eastAsia="en-US"/>
        </w:rPr>
        <w:t>Дума Ханты-Мансийского района</w:t>
      </w:r>
    </w:p>
    <w:p w14:paraId="092FC5FF" w14:textId="77777777" w:rsidR="004F6A2A" w:rsidRPr="003D78FD" w:rsidRDefault="004F6A2A" w:rsidP="00056C64">
      <w:pPr>
        <w:spacing w:line="264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08CB738C" w14:textId="77777777" w:rsidR="004F6A2A" w:rsidRPr="003D78FD" w:rsidRDefault="004F6A2A" w:rsidP="00056C64">
      <w:pPr>
        <w:spacing w:line="264" w:lineRule="auto"/>
        <w:ind w:right="567"/>
        <w:jc w:val="center"/>
        <w:rPr>
          <w:rFonts w:eastAsia="Calibri"/>
          <w:b/>
          <w:sz w:val="28"/>
          <w:szCs w:val="28"/>
          <w:lang w:eastAsia="en-US"/>
        </w:rPr>
      </w:pPr>
      <w:r w:rsidRPr="003D78FD">
        <w:rPr>
          <w:rFonts w:eastAsia="Calibri"/>
          <w:b/>
          <w:sz w:val="28"/>
          <w:szCs w:val="28"/>
          <w:lang w:eastAsia="en-US"/>
        </w:rPr>
        <w:t>РЕШИЛА:</w:t>
      </w:r>
    </w:p>
    <w:p w14:paraId="001C8646" w14:textId="77777777" w:rsidR="004F6A2A" w:rsidRPr="003D78FD" w:rsidRDefault="004F6A2A" w:rsidP="00056C64">
      <w:pPr>
        <w:spacing w:line="264" w:lineRule="auto"/>
        <w:ind w:firstLine="851"/>
        <w:jc w:val="both"/>
        <w:rPr>
          <w:rFonts w:eastAsia="Calibri"/>
          <w:b/>
          <w:sz w:val="28"/>
          <w:szCs w:val="28"/>
          <w:lang w:eastAsia="en-US"/>
        </w:rPr>
      </w:pPr>
    </w:p>
    <w:p w14:paraId="31145DAC" w14:textId="26085077" w:rsidR="00EA49F0" w:rsidRDefault="001621BD" w:rsidP="00056C64">
      <w:pPr>
        <w:widowControl/>
        <w:spacing w:line="264" w:lineRule="auto"/>
        <w:ind w:firstLine="709"/>
        <w:jc w:val="both"/>
        <w:rPr>
          <w:bCs/>
          <w:sz w:val="28"/>
          <w:szCs w:val="28"/>
          <w:lang w:eastAsia="en-US"/>
        </w:rPr>
      </w:pPr>
      <w:r w:rsidRPr="003D78FD">
        <w:rPr>
          <w:bCs/>
          <w:sz w:val="28"/>
          <w:szCs w:val="28"/>
          <w:lang w:eastAsia="en-US"/>
        </w:rPr>
        <w:t>1.</w:t>
      </w:r>
      <w:r w:rsidR="000854A8" w:rsidRPr="003D78FD">
        <w:rPr>
          <w:bCs/>
          <w:sz w:val="28"/>
          <w:szCs w:val="28"/>
          <w:lang w:eastAsia="en-US"/>
        </w:rPr>
        <w:t> </w:t>
      </w:r>
      <w:r w:rsidR="00021C69" w:rsidRPr="00021C69">
        <w:rPr>
          <w:bCs/>
          <w:sz w:val="28"/>
          <w:szCs w:val="28"/>
          <w:lang w:eastAsia="en-US"/>
        </w:rPr>
        <w:t xml:space="preserve">Внести в решение Думы Ханты-Мансийского района от 19.12.2025 № 704 </w:t>
      </w:r>
      <w:r w:rsidR="00021C69">
        <w:rPr>
          <w:bCs/>
          <w:sz w:val="28"/>
          <w:szCs w:val="28"/>
          <w:lang w:eastAsia="en-US"/>
        </w:rPr>
        <w:t>«</w:t>
      </w:r>
      <w:r w:rsidR="00021C69" w:rsidRPr="00021C69">
        <w:rPr>
          <w:bCs/>
          <w:sz w:val="28"/>
          <w:szCs w:val="28"/>
          <w:lang w:eastAsia="en-US"/>
        </w:rPr>
        <w:t xml:space="preserve">Об утверждении Положения о муниципальном земельном контроле </w:t>
      </w:r>
      <w:r w:rsidR="00021C69">
        <w:rPr>
          <w:bCs/>
          <w:sz w:val="28"/>
          <w:szCs w:val="28"/>
          <w:lang w:eastAsia="en-US"/>
        </w:rPr>
        <w:br/>
      </w:r>
      <w:r w:rsidR="00021C69" w:rsidRPr="00021C69">
        <w:rPr>
          <w:bCs/>
          <w:sz w:val="28"/>
          <w:szCs w:val="28"/>
          <w:lang w:eastAsia="en-US"/>
        </w:rPr>
        <w:t>на межселенной территории Ханты-Мансийского района</w:t>
      </w:r>
      <w:r w:rsidR="00021C69">
        <w:rPr>
          <w:bCs/>
          <w:sz w:val="28"/>
          <w:szCs w:val="28"/>
          <w:lang w:eastAsia="en-US"/>
        </w:rPr>
        <w:t>»</w:t>
      </w:r>
      <w:r w:rsidR="00021C69" w:rsidRPr="00021C69">
        <w:rPr>
          <w:bCs/>
          <w:sz w:val="28"/>
          <w:szCs w:val="28"/>
          <w:lang w:eastAsia="en-US"/>
        </w:rPr>
        <w:t xml:space="preserve"> (далее </w:t>
      </w:r>
      <w:r w:rsidR="00021C69">
        <w:rPr>
          <w:bCs/>
          <w:sz w:val="28"/>
          <w:szCs w:val="28"/>
          <w:lang w:eastAsia="en-US"/>
        </w:rPr>
        <w:t>–</w:t>
      </w:r>
      <w:r w:rsidR="00021C69" w:rsidRPr="00021C69">
        <w:rPr>
          <w:bCs/>
          <w:sz w:val="28"/>
          <w:szCs w:val="28"/>
          <w:lang w:eastAsia="en-US"/>
        </w:rPr>
        <w:t xml:space="preserve"> Решение) следующие изменения:</w:t>
      </w:r>
    </w:p>
    <w:p w14:paraId="27C412AF" w14:textId="67038A37" w:rsidR="00021C69" w:rsidRPr="00021C69" w:rsidRDefault="00452FC8" w:rsidP="00056C64">
      <w:pPr>
        <w:widowControl/>
        <w:spacing w:line="264" w:lineRule="auto"/>
        <w:ind w:firstLine="709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1.1. </w:t>
      </w:r>
      <w:r w:rsidR="00021C69" w:rsidRPr="00021C69">
        <w:rPr>
          <w:bCs/>
          <w:sz w:val="28"/>
          <w:szCs w:val="28"/>
          <w:lang w:eastAsia="en-US"/>
        </w:rPr>
        <w:t>Пункт 10 раздела I приложения к Решению дополнить абзацами вторым, третьим следующего содержания соответственно:</w:t>
      </w:r>
    </w:p>
    <w:p w14:paraId="72D4A8F8" w14:textId="279EB95E" w:rsidR="00021C69" w:rsidRPr="00021C69" w:rsidRDefault="00021C69" w:rsidP="00056C64">
      <w:pPr>
        <w:widowControl/>
        <w:spacing w:line="264" w:lineRule="auto"/>
        <w:ind w:firstLine="709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«</w:t>
      </w:r>
      <w:r w:rsidRPr="00021C69">
        <w:rPr>
          <w:bCs/>
          <w:sz w:val="28"/>
          <w:szCs w:val="28"/>
          <w:lang w:eastAsia="en-US"/>
        </w:rPr>
        <w:t xml:space="preserve">Контрольный орган при осуществлении муниципального земельного контроля в соответствии со статьей 21 Федерального закона № 248-ФЗ информирует, оформляет документы и использует их типовые формы, утвержденные приказом Министерства экономического развития Российской Федерации от 31.03.2021 № 151 «О типовых формах документов, используемых контрольным (надзорным) органом» (далее – типовые формы). Решения </w:t>
      </w:r>
      <w:r w:rsidR="00AD1177">
        <w:rPr>
          <w:bCs/>
          <w:sz w:val="28"/>
          <w:szCs w:val="28"/>
          <w:lang w:eastAsia="en-US"/>
        </w:rPr>
        <w:br/>
      </w:r>
      <w:r w:rsidRPr="00021C69">
        <w:rPr>
          <w:bCs/>
          <w:sz w:val="28"/>
          <w:szCs w:val="28"/>
          <w:lang w:eastAsia="en-US"/>
        </w:rPr>
        <w:t xml:space="preserve">о проведении профилактического визита, об объявлении предостережения, </w:t>
      </w:r>
      <w:r w:rsidR="0070371D">
        <w:rPr>
          <w:bCs/>
          <w:sz w:val="28"/>
          <w:szCs w:val="28"/>
          <w:lang w:eastAsia="en-US"/>
        </w:rPr>
        <w:br/>
      </w:r>
      <w:r w:rsidRPr="00021C69">
        <w:rPr>
          <w:bCs/>
          <w:sz w:val="28"/>
          <w:szCs w:val="28"/>
          <w:lang w:eastAsia="en-US"/>
        </w:rPr>
        <w:t xml:space="preserve">о проведении контрольного мероприятия, предусматривающего взаимодействие </w:t>
      </w:r>
      <w:r w:rsidR="0070371D">
        <w:rPr>
          <w:bCs/>
          <w:sz w:val="28"/>
          <w:szCs w:val="28"/>
          <w:lang w:eastAsia="en-US"/>
        </w:rPr>
        <w:br/>
      </w:r>
      <w:r w:rsidRPr="00021C69">
        <w:rPr>
          <w:bCs/>
          <w:sz w:val="28"/>
          <w:szCs w:val="28"/>
          <w:lang w:eastAsia="en-US"/>
        </w:rPr>
        <w:lastRenderedPageBreak/>
        <w:t xml:space="preserve">с контролируемым лицом, акты (в том числе акты о невозможности проведения) контрольного мероприятия, профилактического мероприятия, предписания </w:t>
      </w:r>
      <w:r w:rsidR="0070371D">
        <w:rPr>
          <w:bCs/>
          <w:sz w:val="28"/>
          <w:szCs w:val="28"/>
          <w:lang w:eastAsia="en-US"/>
        </w:rPr>
        <w:br/>
      </w:r>
      <w:r w:rsidRPr="00021C69">
        <w:rPr>
          <w:bCs/>
          <w:sz w:val="28"/>
          <w:szCs w:val="28"/>
          <w:lang w:eastAsia="en-US"/>
        </w:rPr>
        <w:t xml:space="preserve">об устранении выявленных нарушений оформляются в соответствии </w:t>
      </w:r>
      <w:r w:rsidR="0070371D">
        <w:rPr>
          <w:bCs/>
          <w:sz w:val="28"/>
          <w:szCs w:val="28"/>
          <w:lang w:eastAsia="en-US"/>
        </w:rPr>
        <w:br/>
      </w:r>
      <w:r w:rsidRPr="00021C69">
        <w:rPr>
          <w:bCs/>
          <w:sz w:val="28"/>
          <w:szCs w:val="28"/>
          <w:lang w:eastAsia="en-US"/>
        </w:rPr>
        <w:t>с требованиями части 1.1 статьи 21 Федерального закона № 248-ФЗ.</w:t>
      </w:r>
    </w:p>
    <w:p w14:paraId="2A999CFF" w14:textId="7A7A9027" w:rsidR="00021C69" w:rsidRPr="00021C69" w:rsidRDefault="00021C69" w:rsidP="00056C64">
      <w:pPr>
        <w:widowControl/>
        <w:spacing w:line="264" w:lineRule="auto"/>
        <w:ind w:firstLine="709"/>
        <w:jc w:val="both"/>
        <w:rPr>
          <w:bCs/>
          <w:sz w:val="28"/>
          <w:szCs w:val="28"/>
          <w:lang w:eastAsia="en-US"/>
        </w:rPr>
      </w:pPr>
      <w:r w:rsidRPr="00021C69">
        <w:rPr>
          <w:bCs/>
          <w:sz w:val="28"/>
          <w:szCs w:val="28"/>
          <w:lang w:eastAsia="en-US"/>
        </w:rPr>
        <w:t xml:space="preserve">Контрольный орган вправе утверждать формы документов, используемых им при осуществлении муниципального </w:t>
      </w:r>
      <w:r w:rsidR="0070371D">
        <w:rPr>
          <w:bCs/>
          <w:sz w:val="28"/>
          <w:szCs w:val="28"/>
          <w:lang w:eastAsia="en-US"/>
        </w:rPr>
        <w:t xml:space="preserve">земельного </w:t>
      </w:r>
      <w:r w:rsidRPr="00021C69">
        <w:rPr>
          <w:bCs/>
          <w:sz w:val="28"/>
          <w:szCs w:val="28"/>
          <w:lang w:eastAsia="en-US"/>
        </w:rPr>
        <w:t>контроля, не утвержденные типовыми формами.</w:t>
      </w:r>
      <w:r>
        <w:rPr>
          <w:bCs/>
          <w:sz w:val="28"/>
          <w:szCs w:val="28"/>
          <w:lang w:eastAsia="en-US"/>
        </w:rPr>
        <w:t>»</w:t>
      </w:r>
      <w:r w:rsidRPr="00021C69">
        <w:rPr>
          <w:bCs/>
          <w:sz w:val="28"/>
          <w:szCs w:val="28"/>
          <w:lang w:eastAsia="en-US"/>
        </w:rPr>
        <w:t>.</w:t>
      </w:r>
    </w:p>
    <w:p w14:paraId="6713C3DB" w14:textId="2A3A7156" w:rsidR="00021C69" w:rsidRDefault="00021C69" w:rsidP="00056C64">
      <w:pPr>
        <w:widowControl/>
        <w:spacing w:line="264" w:lineRule="auto"/>
        <w:ind w:firstLine="709"/>
        <w:jc w:val="both"/>
        <w:rPr>
          <w:bCs/>
          <w:sz w:val="28"/>
          <w:szCs w:val="28"/>
          <w:lang w:eastAsia="en-US"/>
        </w:rPr>
      </w:pPr>
      <w:r w:rsidRPr="00021C69">
        <w:rPr>
          <w:bCs/>
          <w:sz w:val="28"/>
          <w:szCs w:val="28"/>
          <w:lang w:eastAsia="en-US"/>
        </w:rPr>
        <w:t xml:space="preserve">1.2. </w:t>
      </w:r>
      <w:r>
        <w:rPr>
          <w:bCs/>
          <w:sz w:val="28"/>
          <w:szCs w:val="28"/>
          <w:lang w:eastAsia="en-US"/>
        </w:rPr>
        <w:t>В п</w:t>
      </w:r>
      <w:r w:rsidRPr="00021C69">
        <w:rPr>
          <w:bCs/>
          <w:sz w:val="28"/>
          <w:szCs w:val="28"/>
          <w:lang w:eastAsia="en-US"/>
        </w:rPr>
        <w:t>ункт</w:t>
      </w:r>
      <w:r>
        <w:rPr>
          <w:bCs/>
          <w:sz w:val="28"/>
          <w:szCs w:val="28"/>
          <w:lang w:eastAsia="en-US"/>
        </w:rPr>
        <w:t>е</w:t>
      </w:r>
      <w:r w:rsidRPr="00021C69">
        <w:rPr>
          <w:bCs/>
          <w:sz w:val="28"/>
          <w:szCs w:val="28"/>
          <w:lang w:eastAsia="en-US"/>
        </w:rPr>
        <w:t xml:space="preserve"> 15 раздела II приложения к Решению</w:t>
      </w:r>
      <w:r>
        <w:rPr>
          <w:bCs/>
          <w:sz w:val="28"/>
          <w:szCs w:val="28"/>
          <w:lang w:eastAsia="en-US"/>
        </w:rPr>
        <w:t>:</w:t>
      </w:r>
      <w:r w:rsidRPr="00021C69">
        <w:rPr>
          <w:bCs/>
          <w:sz w:val="28"/>
          <w:szCs w:val="28"/>
          <w:lang w:eastAsia="en-US"/>
        </w:rPr>
        <w:t xml:space="preserve"> </w:t>
      </w:r>
    </w:p>
    <w:p w14:paraId="7C37E6E4" w14:textId="541B6FD8" w:rsidR="00021C69" w:rsidRPr="00021C69" w:rsidRDefault="00021C69" w:rsidP="00056C64">
      <w:pPr>
        <w:widowControl/>
        <w:spacing w:line="264" w:lineRule="auto"/>
        <w:ind w:firstLine="709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1.2.</w:t>
      </w:r>
      <w:r w:rsidR="0070371D">
        <w:rPr>
          <w:bCs/>
          <w:sz w:val="28"/>
          <w:szCs w:val="28"/>
          <w:lang w:eastAsia="en-US"/>
        </w:rPr>
        <w:t>1</w:t>
      </w:r>
      <w:r>
        <w:rPr>
          <w:bCs/>
          <w:sz w:val="28"/>
          <w:szCs w:val="28"/>
          <w:lang w:eastAsia="en-US"/>
        </w:rPr>
        <w:t xml:space="preserve">. в абзаце втором </w:t>
      </w:r>
      <w:r w:rsidRPr="00021C69">
        <w:rPr>
          <w:bCs/>
          <w:sz w:val="28"/>
          <w:szCs w:val="28"/>
          <w:lang w:eastAsia="en-US"/>
        </w:rPr>
        <w:t>слова</w:t>
      </w:r>
      <w:r>
        <w:rPr>
          <w:bCs/>
          <w:sz w:val="28"/>
          <w:szCs w:val="28"/>
          <w:lang w:eastAsia="en-US"/>
        </w:rPr>
        <w:t xml:space="preserve"> «</w:t>
      </w:r>
      <w:r w:rsidRPr="00021C69">
        <w:rPr>
          <w:bCs/>
          <w:sz w:val="28"/>
          <w:szCs w:val="28"/>
          <w:lang w:eastAsia="en-US"/>
        </w:rPr>
        <w:t>, решением руководителя контрольного органа или в случае его отсутствия заместителем руководителя контрольного органа</w:t>
      </w:r>
      <w:r>
        <w:rPr>
          <w:bCs/>
          <w:sz w:val="28"/>
          <w:szCs w:val="28"/>
          <w:lang w:eastAsia="en-US"/>
        </w:rPr>
        <w:t>» исключить.</w:t>
      </w:r>
    </w:p>
    <w:p w14:paraId="6228A5FF" w14:textId="752B9532" w:rsidR="00021C69" w:rsidRPr="00021C69" w:rsidRDefault="00021C69" w:rsidP="00056C64">
      <w:pPr>
        <w:widowControl/>
        <w:spacing w:line="264" w:lineRule="auto"/>
        <w:ind w:firstLine="709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1.2.2 </w:t>
      </w:r>
      <w:r w:rsidRPr="00021C69">
        <w:rPr>
          <w:bCs/>
          <w:sz w:val="28"/>
          <w:szCs w:val="28"/>
          <w:lang w:eastAsia="en-US"/>
        </w:rPr>
        <w:t>дополнить абзацем третьим следующего содержания:</w:t>
      </w:r>
    </w:p>
    <w:p w14:paraId="4C750CCA" w14:textId="627AF5DA" w:rsidR="00021C69" w:rsidRDefault="00021C69" w:rsidP="00056C64">
      <w:pPr>
        <w:widowControl/>
        <w:spacing w:line="264" w:lineRule="auto"/>
        <w:ind w:firstLine="709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«</w:t>
      </w:r>
      <w:r w:rsidRPr="00021C69">
        <w:rPr>
          <w:bCs/>
          <w:sz w:val="28"/>
          <w:szCs w:val="28"/>
          <w:lang w:eastAsia="en-US"/>
        </w:rPr>
        <w:t>Объект контроля считается отнесенным к одной из категорий риска после внесения сведений в Единый реестр видов федерального государственного контроля (надзора), регионального государственного контроля (надзора), муниципального контроля.</w:t>
      </w:r>
      <w:r>
        <w:rPr>
          <w:bCs/>
          <w:sz w:val="28"/>
          <w:szCs w:val="28"/>
          <w:lang w:eastAsia="en-US"/>
        </w:rPr>
        <w:t>»</w:t>
      </w:r>
      <w:r w:rsidRPr="00021C69">
        <w:rPr>
          <w:bCs/>
          <w:sz w:val="28"/>
          <w:szCs w:val="28"/>
          <w:lang w:eastAsia="en-US"/>
        </w:rPr>
        <w:t>.</w:t>
      </w:r>
    </w:p>
    <w:p w14:paraId="41788377" w14:textId="302CBA57" w:rsidR="00021C69" w:rsidRPr="00021C69" w:rsidRDefault="00021C69" w:rsidP="00056C64">
      <w:pPr>
        <w:widowControl/>
        <w:spacing w:line="264" w:lineRule="auto"/>
        <w:ind w:firstLine="709"/>
        <w:jc w:val="both"/>
        <w:rPr>
          <w:bCs/>
          <w:sz w:val="28"/>
          <w:szCs w:val="28"/>
          <w:lang w:eastAsia="en-US"/>
        </w:rPr>
      </w:pPr>
      <w:r w:rsidRPr="00021C69">
        <w:rPr>
          <w:bCs/>
          <w:sz w:val="28"/>
          <w:szCs w:val="28"/>
          <w:lang w:eastAsia="en-US"/>
        </w:rPr>
        <w:t>1.3.</w:t>
      </w:r>
      <w:r w:rsidR="00B75202">
        <w:rPr>
          <w:bCs/>
          <w:sz w:val="28"/>
          <w:szCs w:val="28"/>
          <w:lang w:eastAsia="en-US"/>
        </w:rPr>
        <w:t> </w:t>
      </w:r>
      <w:r w:rsidRPr="00021C69">
        <w:rPr>
          <w:bCs/>
          <w:sz w:val="28"/>
          <w:szCs w:val="28"/>
          <w:lang w:eastAsia="en-US"/>
        </w:rPr>
        <w:t xml:space="preserve">Абзац первый пункта 22 раздела III приложения к Решению изложить </w:t>
      </w:r>
      <w:r w:rsidR="00664316">
        <w:rPr>
          <w:bCs/>
          <w:sz w:val="28"/>
          <w:szCs w:val="28"/>
          <w:lang w:eastAsia="en-US"/>
        </w:rPr>
        <w:br/>
      </w:r>
      <w:r w:rsidRPr="00021C69">
        <w:rPr>
          <w:bCs/>
          <w:sz w:val="28"/>
          <w:szCs w:val="28"/>
          <w:lang w:eastAsia="en-US"/>
        </w:rPr>
        <w:t>в следующей редакции:</w:t>
      </w:r>
    </w:p>
    <w:p w14:paraId="47583D27" w14:textId="2C2A5A95" w:rsidR="00021C69" w:rsidRPr="00021C69" w:rsidRDefault="00664316" w:rsidP="00056C64">
      <w:pPr>
        <w:widowControl/>
        <w:spacing w:line="264" w:lineRule="auto"/>
        <w:ind w:firstLine="709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«</w:t>
      </w:r>
      <w:r w:rsidR="00021C69" w:rsidRPr="00021C69">
        <w:rPr>
          <w:bCs/>
          <w:sz w:val="28"/>
          <w:szCs w:val="28"/>
          <w:lang w:eastAsia="en-US"/>
        </w:rPr>
        <w:t xml:space="preserve">Контролируемое лицо вправе после получения предостережения </w:t>
      </w:r>
      <w:r>
        <w:rPr>
          <w:bCs/>
          <w:sz w:val="28"/>
          <w:szCs w:val="28"/>
          <w:lang w:eastAsia="en-US"/>
        </w:rPr>
        <w:br/>
      </w:r>
      <w:r w:rsidR="00021C69" w:rsidRPr="00021C69">
        <w:rPr>
          <w:bCs/>
          <w:sz w:val="28"/>
          <w:szCs w:val="28"/>
          <w:lang w:eastAsia="en-US"/>
        </w:rPr>
        <w:t xml:space="preserve">о недопустимости нарушения обязательных требований подать в контрольный орган возражение в отношении указанного предостережения, в том числе посредством </w:t>
      </w:r>
      <w:bookmarkStart w:id="0" w:name="_Hlk240990378"/>
      <w:r w:rsidR="00021C69" w:rsidRPr="00021C69">
        <w:rPr>
          <w:bCs/>
          <w:sz w:val="28"/>
          <w:szCs w:val="28"/>
          <w:lang w:eastAsia="en-US"/>
        </w:rPr>
        <w:t>Единого портала государственных и муниципальных услуг (функций)</w:t>
      </w:r>
      <w:bookmarkEnd w:id="0"/>
      <w:r w:rsidR="00021C69" w:rsidRPr="00021C69">
        <w:rPr>
          <w:bCs/>
          <w:sz w:val="28"/>
          <w:szCs w:val="28"/>
          <w:lang w:eastAsia="en-US"/>
        </w:rPr>
        <w:t>, для его рассмотрения в следующем порядке:</w:t>
      </w:r>
      <w:r>
        <w:rPr>
          <w:bCs/>
          <w:sz w:val="28"/>
          <w:szCs w:val="28"/>
          <w:lang w:eastAsia="en-US"/>
        </w:rPr>
        <w:t>»</w:t>
      </w:r>
      <w:r w:rsidR="00021C69" w:rsidRPr="00021C69">
        <w:rPr>
          <w:bCs/>
          <w:sz w:val="28"/>
          <w:szCs w:val="28"/>
          <w:lang w:eastAsia="en-US"/>
        </w:rPr>
        <w:t>.</w:t>
      </w:r>
    </w:p>
    <w:p w14:paraId="1F2EE19A" w14:textId="65C1F4F6" w:rsidR="00021C69" w:rsidRPr="00021C69" w:rsidRDefault="00021C69" w:rsidP="00056C64">
      <w:pPr>
        <w:widowControl/>
        <w:spacing w:line="264" w:lineRule="auto"/>
        <w:ind w:firstLine="709"/>
        <w:jc w:val="both"/>
        <w:rPr>
          <w:bCs/>
          <w:sz w:val="28"/>
          <w:szCs w:val="28"/>
          <w:lang w:eastAsia="en-US"/>
        </w:rPr>
      </w:pPr>
      <w:r w:rsidRPr="00021C69">
        <w:rPr>
          <w:bCs/>
          <w:sz w:val="28"/>
          <w:szCs w:val="28"/>
          <w:lang w:eastAsia="en-US"/>
        </w:rPr>
        <w:t>1.4.</w:t>
      </w:r>
      <w:r w:rsidR="00B75202">
        <w:rPr>
          <w:bCs/>
          <w:sz w:val="28"/>
          <w:szCs w:val="28"/>
          <w:lang w:eastAsia="en-US"/>
        </w:rPr>
        <w:t> </w:t>
      </w:r>
      <w:r w:rsidRPr="00021C69">
        <w:rPr>
          <w:bCs/>
          <w:sz w:val="28"/>
          <w:szCs w:val="28"/>
          <w:lang w:eastAsia="en-US"/>
        </w:rPr>
        <w:t>Пункт 23 раздела III приложения к Решению изложить в следующей редакции:</w:t>
      </w:r>
    </w:p>
    <w:p w14:paraId="6491A204" w14:textId="013EE079" w:rsidR="00021C69" w:rsidRPr="00021C69" w:rsidRDefault="00664316" w:rsidP="00056C64">
      <w:pPr>
        <w:widowControl/>
        <w:spacing w:line="264" w:lineRule="auto"/>
        <w:ind w:firstLine="709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«</w:t>
      </w:r>
      <w:r w:rsidR="00021C69" w:rsidRPr="00021C69">
        <w:rPr>
          <w:bCs/>
          <w:sz w:val="28"/>
          <w:szCs w:val="28"/>
          <w:lang w:eastAsia="en-US"/>
        </w:rPr>
        <w:t>23.</w:t>
      </w:r>
      <w:r w:rsidR="00B75202">
        <w:rPr>
          <w:bCs/>
          <w:sz w:val="28"/>
          <w:szCs w:val="28"/>
          <w:lang w:eastAsia="en-US"/>
        </w:rPr>
        <w:t> </w:t>
      </w:r>
      <w:r w:rsidR="00021C69" w:rsidRPr="00021C69">
        <w:rPr>
          <w:bCs/>
          <w:sz w:val="28"/>
          <w:szCs w:val="28"/>
          <w:lang w:eastAsia="en-US"/>
        </w:rPr>
        <w:t>Консультирование (разъяснение по вопросам, связанным с организацией и осуществлением муниципального</w:t>
      </w:r>
      <w:r>
        <w:rPr>
          <w:bCs/>
          <w:sz w:val="28"/>
          <w:szCs w:val="28"/>
          <w:lang w:eastAsia="en-US"/>
        </w:rPr>
        <w:t xml:space="preserve"> земельного</w:t>
      </w:r>
      <w:r w:rsidR="00021C69" w:rsidRPr="00021C69">
        <w:rPr>
          <w:bCs/>
          <w:sz w:val="28"/>
          <w:szCs w:val="28"/>
          <w:lang w:eastAsia="en-US"/>
        </w:rPr>
        <w:t xml:space="preserve"> контроля) осуществляет должностное лицо контрольного органа по обращениям контролируемых лиц и их представителей, направленных в том числе посредством </w:t>
      </w:r>
      <w:bookmarkStart w:id="1" w:name="_Hlk240990518"/>
      <w:r w:rsidR="00021C69" w:rsidRPr="00021C69">
        <w:rPr>
          <w:bCs/>
          <w:sz w:val="28"/>
          <w:szCs w:val="28"/>
          <w:lang w:eastAsia="en-US"/>
        </w:rPr>
        <w:t>Единого портала государственных и муниципальных услуг (функций)</w:t>
      </w:r>
      <w:bookmarkEnd w:id="1"/>
      <w:r w:rsidR="00021C69" w:rsidRPr="00021C69">
        <w:rPr>
          <w:bCs/>
          <w:sz w:val="28"/>
          <w:szCs w:val="28"/>
          <w:lang w:eastAsia="en-US"/>
        </w:rPr>
        <w:t>.</w:t>
      </w:r>
      <w:r>
        <w:rPr>
          <w:bCs/>
          <w:sz w:val="28"/>
          <w:szCs w:val="28"/>
          <w:lang w:eastAsia="en-US"/>
        </w:rPr>
        <w:t>»</w:t>
      </w:r>
      <w:r w:rsidR="00021C69" w:rsidRPr="00021C69">
        <w:rPr>
          <w:bCs/>
          <w:sz w:val="28"/>
          <w:szCs w:val="28"/>
          <w:lang w:eastAsia="en-US"/>
        </w:rPr>
        <w:t>.</w:t>
      </w:r>
    </w:p>
    <w:p w14:paraId="420161D3" w14:textId="0BB8B703" w:rsidR="00021C69" w:rsidRPr="00021C69" w:rsidRDefault="00021C69" w:rsidP="00056C64">
      <w:pPr>
        <w:widowControl/>
        <w:spacing w:line="264" w:lineRule="auto"/>
        <w:ind w:firstLine="709"/>
        <w:jc w:val="both"/>
        <w:rPr>
          <w:bCs/>
          <w:sz w:val="28"/>
          <w:szCs w:val="28"/>
          <w:lang w:eastAsia="en-US"/>
        </w:rPr>
      </w:pPr>
      <w:r w:rsidRPr="00021C69">
        <w:rPr>
          <w:bCs/>
          <w:sz w:val="28"/>
          <w:szCs w:val="28"/>
          <w:lang w:eastAsia="en-US"/>
        </w:rPr>
        <w:t>1.5.</w:t>
      </w:r>
      <w:r w:rsidR="00B75202">
        <w:rPr>
          <w:bCs/>
          <w:sz w:val="28"/>
          <w:szCs w:val="28"/>
          <w:lang w:eastAsia="en-US"/>
        </w:rPr>
        <w:t> </w:t>
      </w:r>
      <w:r w:rsidRPr="00021C69">
        <w:rPr>
          <w:bCs/>
          <w:sz w:val="28"/>
          <w:szCs w:val="28"/>
          <w:lang w:eastAsia="en-US"/>
        </w:rPr>
        <w:t xml:space="preserve">В абзаце первом пункта 24 раздела III приложения к Решению после слов </w:t>
      </w:r>
      <w:r w:rsidR="00664316">
        <w:rPr>
          <w:bCs/>
          <w:sz w:val="28"/>
          <w:szCs w:val="28"/>
          <w:lang w:eastAsia="en-US"/>
        </w:rPr>
        <w:t>«</w:t>
      </w:r>
      <w:r w:rsidRPr="00021C69">
        <w:rPr>
          <w:bCs/>
          <w:sz w:val="28"/>
          <w:szCs w:val="28"/>
          <w:lang w:eastAsia="en-US"/>
        </w:rPr>
        <w:t>видео-конференц-связи,</w:t>
      </w:r>
      <w:r w:rsidR="00664316">
        <w:rPr>
          <w:bCs/>
          <w:sz w:val="28"/>
          <w:szCs w:val="28"/>
          <w:lang w:eastAsia="en-US"/>
        </w:rPr>
        <w:t>»</w:t>
      </w:r>
      <w:r w:rsidRPr="00021C69">
        <w:rPr>
          <w:bCs/>
          <w:sz w:val="28"/>
          <w:szCs w:val="28"/>
          <w:lang w:eastAsia="en-US"/>
        </w:rPr>
        <w:t xml:space="preserve"> дополнить словами </w:t>
      </w:r>
      <w:r w:rsidR="00664316">
        <w:rPr>
          <w:bCs/>
          <w:sz w:val="28"/>
          <w:szCs w:val="28"/>
          <w:lang w:eastAsia="en-US"/>
        </w:rPr>
        <w:t>«</w:t>
      </w:r>
      <w:r w:rsidRPr="00021C69">
        <w:rPr>
          <w:bCs/>
          <w:sz w:val="28"/>
          <w:szCs w:val="28"/>
          <w:lang w:eastAsia="en-US"/>
        </w:rPr>
        <w:t xml:space="preserve">использования мобильного приложения </w:t>
      </w:r>
      <w:r w:rsidR="00664316">
        <w:rPr>
          <w:bCs/>
          <w:sz w:val="28"/>
          <w:szCs w:val="28"/>
          <w:lang w:eastAsia="en-US"/>
        </w:rPr>
        <w:t>«</w:t>
      </w:r>
      <w:r w:rsidRPr="00021C69">
        <w:rPr>
          <w:bCs/>
          <w:sz w:val="28"/>
          <w:szCs w:val="28"/>
          <w:lang w:eastAsia="en-US"/>
        </w:rPr>
        <w:t>Инспектор</w:t>
      </w:r>
      <w:r w:rsidR="00664316">
        <w:rPr>
          <w:bCs/>
          <w:sz w:val="28"/>
          <w:szCs w:val="28"/>
          <w:lang w:eastAsia="en-US"/>
        </w:rPr>
        <w:t>»</w:t>
      </w:r>
      <w:r w:rsidRPr="00021C69">
        <w:rPr>
          <w:bCs/>
          <w:sz w:val="28"/>
          <w:szCs w:val="28"/>
          <w:lang w:eastAsia="en-US"/>
        </w:rPr>
        <w:t>,</w:t>
      </w:r>
      <w:r w:rsidR="00664316">
        <w:rPr>
          <w:bCs/>
          <w:sz w:val="28"/>
          <w:szCs w:val="28"/>
          <w:lang w:eastAsia="en-US"/>
        </w:rPr>
        <w:t>»</w:t>
      </w:r>
      <w:r w:rsidRPr="00021C69">
        <w:rPr>
          <w:bCs/>
          <w:sz w:val="28"/>
          <w:szCs w:val="28"/>
          <w:lang w:eastAsia="en-US"/>
        </w:rPr>
        <w:t>.</w:t>
      </w:r>
    </w:p>
    <w:p w14:paraId="483CF1CD" w14:textId="01C965A8" w:rsidR="00021C69" w:rsidRPr="00021C69" w:rsidRDefault="00021C69" w:rsidP="00056C64">
      <w:pPr>
        <w:widowControl/>
        <w:spacing w:line="264" w:lineRule="auto"/>
        <w:ind w:firstLine="709"/>
        <w:jc w:val="both"/>
        <w:rPr>
          <w:bCs/>
          <w:sz w:val="28"/>
          <w:szCs w:val="28"/>
          <w:lang w:eastAsia="en-US"/>
        </w:rPr>
      </w:pPr>
      <w:r w:rsidRPr="00021C69">
        <w:rPr>
          <w:bCs/>
          <w:sz w:val="28"/>
          <w:szCs w:val="28"/>
          <w:lang w:eastAsia="en-US"/>
        </w:rPr>
        <w:t>1.</w:t>
      </w:r>
      <w:r w:rsidR="0027173A">
        <w:rPr>
          <w:bCs/>
          <w:sz w:val="28"/>
          <w:szCs w:val="28"/>
          <w:lang w:eastAsia="en-US"/>
        </w:rPr>
        <w:t>6</w:t>
      </w:r>
      <w:r w:rsidRPr="00021C69">
        <w:rPr>
          <w:bCs/>
          <w:sz w:val="28"/>
          <w:szCs w:val="28"/>
          <w:lang w:eastAsia="en-US"/>
        </w:rPr>
        <w:t>.</w:t>
      </w:r>
      <w:r w:rsidR="00B75202">
        <w:rPr>
          <w:bCs/>
          <w:sz w:val="28"/>
          <w:szCs w:val="28"/>
          <w:lang w:eastAsia="en-US"/>
        </w:rPr>
        <w:t> </w:t>
      </w:r>
      <w:r w:rsidRPr="00021C69">
        <w:rPr>
          <w:bCs/>
          <w:sz w:val="28"/>
          <w:szCs w:val="28"/>
          <w:lang w:eastAsia="en-US"/>
        </w:rPr>
        <w:t>Пункт 45 раздела IV приложения к Решению дополнить абзацем девятым следующего содержания:</w:t>
      </w:r>
    </w:p>
    <w:p w14:paraId="65152D9F" w14:textId="2858C74E" w:rsidR="00021C69" w:rsidRDefault="0027173A" w:rsidP="00056C64">
      <w:pPr>
        <w:widowControl/>
        <w:spacing w:line="264" w:lineRule="auto"/>
        <w:ind w:firstLine="709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«</w:t>
      </w:r>
      <w:r w:rsidR="00021C69" w:rsidRPr="00021C69">
        <w:rPr>
          <w:bCs/>
          <w:sz w:val="28"/>
          <w:szCs w:val="28"/>
          <w:lang w:eastAsia="en-US"/>
        </w:rPr>
        <w:t xml:space="preserve">Сроки, предусмотренные абзацем восьмым настоящего пункта, применяются при взаимодействии с контролируемым лицом в соответствии </w:t>
      </w:r>
      <w:r w:rsidR="00D02B48">
        <w:rPr>
          <w:bCs/>
          <w:sz w:val="28"/>
          <w:szCs w:val="28"/>
          <w:lang w:eastAsia="en-US"/>
        </w:rPr>
        <w:br/>
      </w:r>
      <w:r w:rsidR="00021C69" w:rsidRPr="00021C69">
        <w:rPr>
          <w:bCs/>
          <w:sz w:val="28"/>
          <w:szCs w:val="28"/>
          <w:lang w:eastAsia="en-US"/>
        </w:rPr>
        <w:t xml:space="preserve">с частью 7.1 статьи 73 Федерального закона </w:t>
      </w:r>
      <w:r>
        <w:rPr>
          <w:bCs/>
          <w:sz w:val="28"/>
          <w:szCs w:val="28"/>
          <w:lang w:eastAsia="en-US"/>
        </w:rPr>
        <w:t>№</w:t>
      </w:r>
      <w:r w:rsidR="00021C69" w:rsidRPr="00021C69">
        <w:rPr>
          <w:bCs/>
          <w:sz w:val="28"/>
          <w:szCs w:val="28"/>
          <w:lang w:eastAsia="en-US"/>
        </w:rPr>
        <w:t xml:space="preserve"> 248-ФЗ.</w:t>
      </w:r>
      <w:r>
        <w:rPr>
          <w:bCs/>
          <w:sz w:val="28"/>
          <w:szCs w:val="28"/>
          <w:lang w:eastAsia="en-US"/>
        </w:rPr>
        <w:t>»</w:t>
      </w:r>
      <w:r w:rsidR="00021C69" w:rsidRPr="00021C69">
        <w:rPr>
          <w:bCs/>
          <w:sz w:val="28"/>
          <w:szCs w:val="28"/>
          <w:lang w:eastAsia="en-US"/>
        </w:rPr>
        <w:t>.</w:t>
      </w:r>
    </w:p>
    <w:p w14:paraId="7ECE5772" w14:textId="0AC82367" w:rsidR="00FD18D5" w:rsidRPr="00021C69" w:rsidRDefault="00FD18D5" w:rsidP="00056C64">
      <w:pPr>
        <w:widowControl/>
        <w:spacing w:line="264" w:lineRule="auto"/>
        <w:ind w:firstLine="709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1.7.</w:t>
      </w:r>
      <w:r w:rsidR="00B75202">
        <w:rPr>
          <w:bCs/>
          <w:sz w:val="28"/>
          <w:szCs w:val="28"/>
          <w:lang w:eastAsia="en-US"/>
        </w:rPr>
        <w:t> </w:t>
      </w:r>
      <w:r w:rsidRPr="00021C69">
        <w:rPr>
          <w:bCs/>
          <w:sz w:val="28"/>
          <w:szCs w:val="28"/>
          <w:lang w:eastAsia="en-US"/>
        </w:rPr>
        <w:t xml:space="preserve">Пункт </w:t>
      </w:r>
      <w:r>
        <w:rPr>
          <w:bCs/>
          <w:sz w:val="28"/>
          <w:szCs w:val="28"/>
          <w:lang w:eastAsia="en-US"/>
        </w:rPr>
        <w:t>48</w:t>
      </w:r>
      <w:r w:rsidRPr="00021C69">
        <w:rPr>
          <w:bCs/>
          <w:sz w:val="28"/>
          <w:szCs w:val="28"/>
          <w:lang w:eastAsia="en-US"/>
        </w:rPr>
        <w:t xml:space="preserve"> раздела IV приложения к Решению дополнить абзацем </w:t>
      </w:r>
      <w:r>
        <w:rPr>
          <w:bCs/>
          <w:sz w:val="28"/>
          <w:szCs w:val="28"/>
          <w:lang w:eastAsia="en-US"/>
        </w:rPr>
        <w:t>шестым</w:t>
      </w:r>
      <w:r w:rsidRPr="00021C69">
        <w:rPr>
          <w:bCs/>
          <w:sz w:val="28"/>
          <w:szCs w:val="28"/>
          <w:lang w:eastAsia="en-US"/>
        </w:rPr>
        <w:t xml:space="preserve"> следующего содержания:</w:t>
      </w:r>
    </w:p>
    <w:p w14:paraId="5B393E70" w14:textId="6A6725B4" w:rsidR="00FD18D5" w:rsidRPr="00021C69" w:rsidRDefault="00FD18D5" w:rsidP="00056C64">
      <w:pPr>
        <w:widowControl/>
        <w:spacing w:line="264" w:lineRule="auto"/>
        <w:ind w:firstLine="709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lastRenderedPageBreak/>
        <w:t>«</w:t>
      </w:r>
      <w:r w:rsidRPr="00FD18D5">
        <w:rPr>
          <w:bCs/>
          <w:sz w:val="28"/>
          <w:szCs w:val="28"/>
          <w:lang w:eastAsia="en-US"/>
        </w:rPr>
        <w:t xml:space="preserve">Выездное обследование может быть проведено в том числе </w:t>
      </w:r>
      <w:r w:rsidR="005E079B">
        <w:rPr>
          <w:bCs/>
          <w:sz w:val="28"/>
          <w:szCs w:val="28"/>
          <w:lang w:eastAsia="en-US"/>
        </w:rPr>
        <w:br/>
      </w:r>
      <w:r w:rsidRPr="00FD18D5">
        <w:rPr>
          <w:bCs/>
          <w:sz w:val="28"/>
          <w:szCs w:val="28"/>
          <w:lang w:eastAsia="en-US"/>
        </w:rPr>
        <w:t>с использованием беспилотных аппаратов (систем).</w:t>
      </w:r>
      <w:r>
        <w:rPr>
          <w:bCs/>
          <w:sz w:val="28"/>
          <w:szCs w:val="28"/>
          <w:lang w:eastAsia="en-US"/>
        </w:rPr>
        <w:t>».</w:t>
      </w:r>
    </w:p>
    <w:p w14:paraId="2F422FB1" w14:textId="76D59EB7" w:rsidR="00021C69" w:rsidRPr="00AC08C4" w:rsidRDefault="00021C69" w:rsidP="00056C64">
      <w:pPr>
        <w:widowControl/>
        <w:spacing w:line="264" w:lineRule="auto"/>
        <w:ind w:firstLine="709"/>
        <w:jc w:val="both"/>
        <w:rPr>
          <w:bCs/>
          <w:sz w:val="28"/>
          <w:szCs w:val="28"/>
          <w:lang w:eastAsia="en-US"/>
        </w:rPr>
      </w:pPr>
      <w:r w:rsidRPr="00021C69">
        <w:rPr>
          <w:bCs/>
          <w:sz w:val="28"/>
          <w:szCs w:val="28"/>
          <w:lang w:eastAsia="en-US"/>
        </w:rPr>
        <w:t>1.</w:t>
      </w:r>
      <w:r w:rsidR="00FD18D5">
        <w:rPr>
          <w:bCs/>
          <w:sz w:val="28"/>
          <w:szCs w:val="28"/>
          <w:lang w:eastAsia="en-US"/>
        </w:rPr>
        <w:t>8</w:t>
      </w:r>
      <w:r w:rsidRPr="00021C69">
        <w:rPr>
          <w:bCs/>
          <w:sz w:val="28"/>
          <w:szCs w:val="28"/>
          <w:lang w:eastAsia="en-US"/>
        </w:rPr>
        <w:t>.</w:t>
      </w:r>
      <w:r w:rsidR="00B75202">
        <w:rPr>
          <w:bCs/>
          <w:sz w:val="28"/>
          <w:szCs w:val="28"/>
          <w:lang w:eastAsia="en-US"/>
        </w:rPr>
        <w:t> </w:t>
      </w:r>
      <w:r w:rsidRPr="00021C69">
        <w:rPr>
          <w:bCs/>
          <w:sz w:val="28"/>
          <w:szCs w:val="28"/>
          <w:lang w:eastAsia="en-US"/>
        </w:rPr>
        <w:t xml:space="preserve">Пункт 50 раздела V приложения к </w:t>
      </w:r>
      <w:r w:rsidRPr="00AC08C4">
        <w:rPr>
          <w:bCs/>
          <w:sz w:val="28"/>
          <w:szCs w:val="28"/>
          <w:lang w:eastAsia="en-US"/>
        </w:rPr>
        <w:t>Решению признать утратившим силу.</w:t>
      </w:r>
    </w:p>
    <w:p w14:paraId="454FA164" w14:textId="5C68CA53" w:rsidR="00FD18D5" w:rsidRPr="00AC08C4" w:rsidRDefault="00FD18D5" w:rsidP="00056C64">
      <w:pPr>
        <w:widowControl/>
        <w:spacing w:line="264" w:lineRule="auto"/>
        <w:ind w:firstLine="709"/>
        <w:jc w:val="both"/>
      </w:pPr>
      <w:r w:rsidRPr="00AC08C4">
        <w:rPr>
          <w:bCs/>
          <w:sz w:val="28"/>
          <w:szCs w:val="28"/>
          <w:lang w:eastAsia="en-US"/>
        </w:rPr>
        <w:t>1.9.</w:t>
      </w:r>
      <w:r w:rsidR="00B75202">
        <w:t> </w:t>
      </w:r>
      <w:r w:rsidRPr="00AC08C4">
        <w:rPr>
          <w:bCs/>
          <w:sz w:val="28"/>
          <w:szCs w:val="28"/>
          <w:lang w:eastAsia="en-US"/>
        </w:rPr>
        <w:t xml:space="preserve">В </w:t>
      </w:r>
      <w:r w:rsidRPr="00AC08C4">
        <w:rPr>
          <w:bCs/>
          <w:sz w:val="28"/>
          <w:szCs w:val="28"/>
          <w:lang w:eastAsia="en-US"/>
        </w:rPr>
        <w:t>пункте 53</w:t>
      </w:r>
      <w:r w:rsidRPr="00AC08C4">
        <w:rPr>
          <w:bCs/>
          <w:sz w:val="28"/>
          <w:szCs w:val="28"/>
          <w:lang w:eastAsia="en-US"/>
        </w:rPr>
        <w:t xml:space="preserve"> раздела V</w:t>
      </w:r>
      <w:r w:rsidRPr="00AC08C4">
        <w:rPr>
          <w:bCs/>
          <w:sz w:val="28"/>
          <w:szCs w:val="28"/>
          <w:lang w:eastAsia="en-US"/>
        </w:rPr>
        <w:t xml:space="preserve"> </w:t>
      </w:r>
      <w:r w:rsidRPr="00AC08C4">
        <w:rPr>
          <w:bCs/>
          <w:sz w:val="28"/>
          <w:szCs w:val="28"/>
          <w:lang w:eastAsia="en-US"/>
        </w:rPr>
        <w:t>приложения к Решению после слов «</w:t>
      </w:r>
      <w:r w:rsidRPr="00AC08C4">
        <w:rPr>
          <w:rFonts w:eastAsia="Calibri"/>
          <w:sz w:val="28"/>
          <w:szCs w:val="28"/>
        </w:rPr>
        <w:t>специального оборудования</w:t>
      </w:r>
      <w:r w:rsidRPr="00AC08C4">
        <w:rPr>
          <w:bCs/>
          <w:sz w:val="28"/>
          <w:szCs w:val="28"/>
          <w:lang w:eastAsia="en-US"/>
        </w:rPr>
        <w:t>» дополнить словами «</w:t>
      </w:r>
      <w:r w:rsidRPr="00AC08C4">
        <w:rPr>
          <w:rFonts w:eastAsia="Calibri"/>
          <w:sz w:val="28"/>
          <w:szCs w:val="28"/>
        </w:rPr>
        <w:t>, беспилотные аппараты (системы)</w:t>
      </w:r>
      <w:r w:rsidRPr="00AC08C4">
        <w:rPr>
          <w:bCs/>
          <w:sz w:val="28"/>
          <w:szCs w:val="28"/>
          <w:lang w:eastAsia="en-US"/>
        </w:rPr>
        <w:t>».</w:t>
      </w:r>
    </w:p>
    <w:p w14:paraId="6956C425" w14:textId="3F6A60A9" w:rsidR="004F6A2A" w:rsidRPr="003D78FD" w:rsidRDefault="001621BD" w:rsidP="00056C64">
      <w:pPr>
        <w:widowControl/>
        <w:spacing w:line="264" w:lineRule="auto"/>
        <w:ind w:firstLine="709"/>
        <w:jc w:val="both"/>
        <w:rPr>
          <w:bCs/>
          <w:sz w:val="28"/>
          <w:szCs w:val="28"/>
          <w:lang w:eastAsia="en-US"/>
        </w:rPr>
      </w:pPr>
      <w:r w:rsidRPr="00AC08C4">
        <w:rPr>
          <w:bCs/>
          <w:sz w:val="28"/>
          <w:szCs w:val="28"/>
          <w:lang w:eastAsia="en-US"/>
        </w:rPr>
        <w:t>2.</w:t>
      </w:r>
      <w:r w:rsidR="000854A8" w:rsidRPr="00AC08C4">
        <w:rPr>
          <w:bCs/>
          <w:sz w:val="28"/>
          <w:szCs w:val="28"/>
          <w:lang w:eastAsia="en-US"/>
        </w:rPr>
        <w:t> </w:t>
      </w:r>
      <w:r w:rsidR="004F6A2A" w:rsidRPr="00AC08C4">
        <w:rPr>
          <w:bCs/>
          <w:sz w:val="28"/>
          <w:szCs w:val="28"/>
          <w:lang w:eastAsia="en-US"/>
        </w:rPr>
        <w:t>Настоящее решение вступает в силу после его официальног</w:t>
      </w:r>
      <w:r w:rsidR="00F759CC" w:rsidRPr="00AC08C4">
        <w:rPr>
          <w:bCs/>
          <w:sz w:val="28"/>
          <w:szCs w:val="28"/>
          <w:lang w:eastAsia="en-US"/>
        </w:rPr>
        <w:t>о</w:t>
      </w:r>
      <w:r w:rsidRPr="00AC08C4">
        <w:rPr>
          <w:bCs/>
          <w:sz w:val="28"/>
          <w:szCs w:val="28"/>
          <w:lang w:eastAsia="en-US"/>
        </w:rPr>
        <w:t xml:space="preserve"> </w:t>
      </w:r>
      <w:r w:rsidR="00F759CC" w:rsidRPr="003D78FD">
        <w:rPr>
          <w:bCs/>
          <w:sz w:val="28"/>
          <w:szCs w:val="28"/>
          <w:lang w:eastAsia="en-US"/>
        </w:rPr>
        <w:t>опубликования</w:t>
      </w:r>
      <w:r w:rsidR="0017757D" w:rsidRPr="003D78FD">
        <w:rPr>
          <w:bCs/>
          <w:sz w:val="28"/>
          <w:szCs w:val="28"/>
          <w:lang w:eastAsia="en-US"/>
        </w:rPr>
        <w:t>.</w:t>
      </w:r>
    </w:p>
    <w:p w14:paraId="40AFA6FE" w14:textId="77777777" w:rsidR="008F6144" w:rsidRDefault="008F6144" w:rsidP="000854A8">
      <w:pPr>
        <w:widowControl/>
        <w:ind w:firstLine="567"/>
        <w:jc w:val="both"/>
        <w:rPr>
          <w:bCs/>
          <w:sz w:val="28"/>
          <w:szCs w:val="28"/>
          <w:lang w:eastAsia="en-US"/>
        </w:rPr>
      </w:pPr>
    </w:p>
    <w:p w14:paraId="46773933" w14:textId="77777777" w:rsidR="00056C64" w:rsidRPr="003D78FD" w:rsidRDefault="00056C64" w:rsidP="000854A8">
      <w:pPr>
        <w:widowControl/>
        <w:ind w:firstLine="567"/>
        <w:jc w:val="both"/>
        <w:rPr>
          <w:bCs/>
          <w:sz w:val="28"/>
          <w:szCs w:val="28"/>
          <w:lang w:eastAsia="en-US"/>
        </w:rPr>
      </w:pPr>
    </w:p>
    <w:p w14:paraId="2DA6392A" w14:textId="77777777" w:rsidR="001621BD" w:rsidRPr="003D78FD" w:rsidRDefault="001621BD" w:rsidP="000854A8">
      <w:pPr>
        <w:ind w:left="567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20"/>
        <w:gridCol w:w="3935"/>
      </w:tblGrid>
      <w:tr w:rsidR="003D78FD" w:rsidRPr="003D78FD" w14:paraId="27C0DC8B" w14:textId="77777777" w:rsidTr="001621BD">
        <w:tc>
          <w:tcPr>
            <w:tcW w:w="5920" w:type="dxa"/>
            <w:hideMark/>
          </w:tcPr>
          <w:p w14:paraId="5CEBC065" w14:textId="77777777" w:rsidR="001621BD" w:rsidRPr="003D78FD" w:rsidRDefault="001621BD" w:rsidP="000854A8">
            <w:pPr>
              <w:tabs>
                <w:tab w:val="left" w:pos="4678"/>
              </w:tabs>
              <w:ind w:right="-1"/>
              <w:rPr>
                <w:sz w:val="28"/>
                <w:szCs w:val="28"/>
                <w:lang w:eastAsia="en-US"/>
              </w:rPr>
            </w:pPr>
            <w:r w:rsidRPr="003D78FD">
              <w:rPr>
                <w:sz w:val="28"/>
                <w:szCs w:val="28"/>
                <w:lang w:eastAsia="en-US"/>
              </w:rPr>
              <w:t>Председатель Думы</w:t>
            </w:r>
          </w:p>
          <w:p w14:paraId="5B40CF1C" w14:textId="77777777" w:rsidR="001621BD" w:rsidRPr="003D78FD" w:rsidRDefault="001621BD" w:rsidP="000854A8">
            <w:pPr>
              <w:tabs>
                <w:tab w:val="left" w:pos="4678"/>
              </w:tabs>
              <w:ind w:right="-1"/>
              <w:rPr>
                <w:sz w:val="28"/>
                <w:szCs w:val="28"/>
                <w:lang w:eastAsia="en-US"/>
              </w:rPr>
            </w:pPr>
            <w:r w:rsidRPr="003D78FD">
              <w:rPr>
                <w:sz w:val="28"/>
                <w:szCs w:val="28"/>
                <w:lang w:eastAsia="en-US"/>
              </w:rPr>
              <w:t>Ханты-Мансийского района</w:t>
            </w:r>
          </w:p>
        </w:tc>
        <w:tc>
          <w:tcPr>
            <w:tcW w:w="3935" w:type="dxa"/>
            <w:hideMark/>
          </w:tcPr>
          <w:p w14:paraId="60565F01" w14:textId="77777777" w:rsidR="001621BD" w:rsidRPr="003D78FD" w:rsidRDefault="001621BD" w:rsidP="000854A8">
            <w:pPr>
              <w:tabs>
                <w:tab w:val="left" w:pos="4678"/>
              </w:tabs>
              <w:ind w:right="-1"/>
              <w:rPr>
                <w:sz w:val="28"/>
                <w:szCs w:val="28"/>
                <w:lang w:eastAsia="en-US"/>
              </w:rPr>
            </w:pPr>
            <w:r w:rsidRPr="003D78FD">
              <w:rPr>
                <w:sz w:val="28"/>
                <w:szCs w:val="28"/>
                <w:lang w:eastAsia="en-US"/>
              </w:rPr>
              <w:t>Глава</w:t>
            </w:r>
          </w:p>
          <w:p w14:paraId="6C87908A" w14:textId="77777777" w:rsidR="001621BD" w:rsidRPr="003D78FD" w:rsidRDefault="001621BD" w:rsidP="000854A8">
            <w:pPr>
              <w:tabs>
                <w:tab w:val="left" w:pos="4678"/>
              </w:tabs>
              <w:ind w:right="-1"/>
              <w:rPr>
                <w:sz w:val="28"/>
                <w:szCs w:val="28"/>
                <w:lang w:eastAsia="en-US"/>
              </w:rPr>
            </w:pPr>
            <w:r w:rsidRPr="003D78FD">
              <w:rPr>
                <w:sz w:val="28"/>
                <w:szCs w:val="28"/>
                <w:lang w:eastAsia="en-US"/>
              </w:rPr>
              <w:t>Ханты-Мансийского района</w:t>
            </w:r>
          </w:p>
        </w:tc>
      </w:tr>
      <w:tr w:rsidR="001621BD" w:rsidRPr="003D78FD" w14:paraId="0E1AB3D2" w14:textId="77777777" w:rsidTr="001621BD">
        <w:tc>
          <w:tcPr>
            <w:tcW w:w="5920" w:type="dxa"/>
            <w:hideMark/>
          </w:tcPr>
          <w:p w14:paraId="2CD9953E" w14:textId="77777777" w:rsidR="001621BD" w:rsidRPr="003D78FD" w:rsidRDefault="001621BD" w:rsidP="000854A8">
            <w:pPr>
              <w:jc w:val="both"/>
              <w:rPr>
                <w:sz w:val="28"/>
                <w:szCs w:val="28"/>
                <w:lang w:eastAsia="en-US"/>
              </w:rPr>
            </w:pPr>
            <w:r w:rsidRPr="003D78FD">
              <w:rPr>
                <w:rFonts w:eastAsia="Calibri"/>
                <w:sz w:val="28"/>
                <w:szCs w:val="28"/>
                <w:lang w:eastAsia="en-US"/>
              </w:rPr>
              <w:t>Е.А. Данилова</w:t>
            </w:r>
          </w:p>
          <w:p w14:paraId="323F2FB6" w14:textId="2B3C4E39" w:rsidR="001621BD" w:rsidRPr="003D78FD" w:rsidRDefault="001621BD" w:rsidP="000854A8">
            <w:pPr>
              <w:tabs>
                <w:tab w:val="left" w:pos="4678"/>
              </w:tabs>
              <w:ind w:right="-1"/>
              <w:rPr>
                <w:sz w:val="28"/>
                <w:szCs w:val="28"/>
                <w:lang w:eastAsia="en-US"/>
              </w:rPr>
            </w:pPr>
            <w:r w:rsidRPr="003D78FD">
              <w:rPr>
                <w:sz w:val="28"/>
                <w:szCs w:val="28"/>
                <w:lang w:eastAsia="en-US"/>
              </w:rPr>
              <w:t>00.00.202</w:t>
            </w:r>
            <w:r w:rsidR="0027173A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3935" w:type="dxa"/>
            <w:hideMark/>
          </w:tcPr>
          <w:p w14:paraId="3D1617D5" w14:textId="77777777" w:rsidR="001621BD" w:rsidRPr="003D78FD" w:rsidRDefault="001621BD" w:rsidP="000854A8">
            <w:pPr>
              <w:tabs>
                <w:tab w:val="left" w:pos="4678"/>
              </w:tabs>
              <w:ind w:right="-1"/>
              <w:rPr>
                <w:sz w:val="28"/>
                <w:szCs w:val="28"/>
                <w:lang w:eastAsia="en-US"/>
              </w:rPr>
            </w:pPr>
            <w:r w:rsidRPr="003D78FD">
              <w:rPr>
                <w:sz w:val="28"/>
                <w:szCs w:val="28"/>
                <w:lang w:eastAsia="en-US"/>
              </w:rPr>
              <w:t xml:space="preserve">К.Р. </w:t>
            </w:r>
            <w:proofErr w:type="spellStart"/>
            <w:r w:rsidRPr="003D78FD">
              <w:rPr>
                <w:sz w:val="28"/>
                <w:szCs w:val="28"/>
                <w:lang w:eastAsia="en-US"/>
              </w:rPr>
              <w:t>Минулин</w:t>
            </w:r>
            <w:proofErr w:type="spellEnd"/>
          </w:p>
          <w:p w14:paraId="139D217F" w14:textId="46F0D294" w:rsidR="001621BD" w:rsidRPr="003D78FD" w:rsidRDefault="001621BD" w:rsidP="000854A8">
            <w:pPr>
              <w:tabs>
                <w:tab w:val="left" w:pos="4678"/>
              </w:tabs>
              <w:ind w:right="-1"/>
              <w:rPr>
                <w:sz w:val="28"/>
                <w:szCs w:val="28"/>
                <w:lang w:eastAsia="en-US"/>
              </w:rPr>
            </w:pPr>
            <w:r w:rsidRPr="003D78FD">
              <w:rPr>
                <w:sz w:val="28"/>
                <w:szCs w:val="28"/>
                <w:lang w:eastAsia="en-US"/>
              </w:rPr>
              <w:t>00.00.202</w:t>
            </w:r>
            <w:r w:rsidR="0027173A">
              <w:rPr>
                <w:sz w:val="28"/>
                <w:szCs w:val="28"/>
                <w:lang w:eastAsia="en-US"/>
              </w:rPr>
              <w:t>6</w:t>
            </w:r>
          </w:p>
        </w:tc>
      </w:tr>
    </w:tbl>
    <w:p w14:paraId="3E19BACB" w14:textId="72859120" w:rsidR="00CA26D9" w:rsidRPr="003D78FD" w:rsidRDefault="00CA26D9">
      <w:pPr>
        <w:widowControl/>
        <w:autoSpaceDE/>
        <w:autoSpaceDN/>
        <w:adjustRightInd/>
        <w:spacing w:after="200" w:line="276" w:lineRule="auto"/>
        <w:rPr>
          <w:sz w:val="28"/>
          <w:szCs w:val="28"/>
        </w:rPr>
      </w:pPr>
    </w:p>
    <w:sectPr w:rsidR="00CA26D9" w:rsidRPr="003D78FD" w:rsidSect="0070371D">
      <w:footerReference w:type="default" r:id="rId8"/>
      <w:footerReference w:type="first" r:id="rId9"/>
      <w:pgSz w:w="11906" w:h="16838"/>
      <w:pgMar w:top="1134" w:right="567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9181F1" w14:textId="77777777" w:rsidR="007E6E5F" w:rsidRDefault="007E6E5F" w:rsidP="00A60FEF">
      <w:r>
        <w:separator/>
      </w:r>
    </w:p>
  </w:endnote>
  <w:endnote w:type="continuationSeparator" w:id="0">
    <w:p w14:paraId="53D3B1ED" w14:textId="77777777" w:rsidR="007E6E5F" w:rsidRDefault="007E6E5F" w:rsidP="00A60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4"/>
        <w:szCs w:val="24"/>
      </w:rPr>
      <w:id w:val="415823806"/>
      <w:docPartObj>
        <w:docPartGallery w:val="Page Numbers (Bottom of Page)"/>
        <w:docPartUnique/>
      </w:docPartObj>
    </w:sdtPr>
    <w:sdtEndPr/>
    <w:sdtContent>
      <w:p w14:paraId="7ACD2F35" w14:textId="39C66D84" w:rsidR="00D14C55" w:rsidRPr="00D14C55" w:rsidRDefault="00D14C55">
        <w:pPr>
          <w:pStyle w:val="a9"/>
          <w:jc w:val="right"/>
          <w:rPr>
            <w:sz w:val="24"/>
            <w:szCs w:val="24"/>
          </w:rPr>
        </w:pPr>
        <w:r w:rsidRPr="00D14C55">
          <w:rPr>
            <w:sz w:val="24"/>
            <w:szCs w:val="24"/>
          </w:rPr>
          <w:fldChar w:fldCharType="begin"/>
        </w:r>
        <w:r w:rsidRPr="00D14C55">
          <w:rPr>
            <w:sz w:val="24"/>
            <w:szCs w:val="24"/>
          </w:rPr>
          <w:instrText>PAGE   \* MERGEFORMAT</w:instrText>
        </w:r>
        <w:r w:rsidRPr="00D14C55">
          <w:rPr>
            <w:sz w:val="24"/>
            <w:szCs w:val="24"/>
          </w:rPr>
          <w:fldChar w:fldCharType="separate"/>
        </w:r>
        <w:r w:rsidRPr="00D14C55">
          <w:rPr>
            <w:sz w:val="24"/>
            <w:szCs w:val="24"/>
          </w:rPr>
          <w:t>2</w:t>
        </w:r>
        <w:r w:rsidRPr="00D14C55">
          <w:rPr>
            <w:sz w:val="24"/>
            <w:szCs w:val="24"/>
          </w:rPr>
          <w:fldChar w:fldCharType="end"/>
        </w:r>
      </w:p>
    </w:sdtContent>
  </w:sdt>
  <w:p w14:paraId="5CB1F8C1" w14:textId="77777777" w:rsidR="00D14C55" w:rsidRDefault="00D14C5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234CB" w14:textId="6E84E666" w:rsidR="00D14C55" w:rsidRDefault="00D14C55">
    <w:pPr>
      <w:pStyle w:val="a9"/>
      <w:jc w:val="right"/>
    </w:pPr>
  </w:p>
  <w:p w14:paraId="332D80C4" w14:textId="77777777" w:rsidR="00D14C55" w:rsidRDefault="00D14C5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2BB09" w14:textId="77777777" w:rsidR="007E6E5F" w:rsidRDefault="007E6E5F" w:rsidP="00A60FEF">
      <w:r>
        <w:separator/>
      </w:r>
    </w:p>
  </w:footnote>
  <w:footnote w:type="continuationSeparator" w:id="0">
    <w:p w14:paraId="67AD3229" w14:textId="77777777" w:rsidR="007E6E5F" w:rsidRDefault="007E6E5F" w:rsidP="00A60F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3573B"/>
    <w:multiLevelType w:val="multilevel"/>
    <w:tmpl w:val="645CA9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 w15:restartNumberingAfterBreak="0">
    <w:nsid w:val="0E0B677A"/>
    <w:multiLevelType w:val="multilevel"/>
    <w:tmpl w:val="C2A4930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eastAsia="Times New Roman" w:hint="default"/>
      </w:rPr>
    </w:lvl>
  </w:abstractNum>
  <w:abstractNum w:abstractNumId="2" w15:restartNumberingAfterBreak="0">
    <w:nsid w:val="1D3B23A4"/>
    <w:multiLevelType w:val="hybridMultilevel"/>
    <w:tmpl w:val="3AA67C10"/>
    <w:lvl w:ilvl="0" w:tplc="132266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2C23839"/>
    <w:multiLevelType w:val="hybridMultilevel"/>
    <w:tmpl w:val="496C1A08"/>
    <w:lvl w:ilvl="0" w:tplc="DF741EB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4EC3B38"/>
    <w:multiLevelType w:val="multilevel"/>
    <w:tmpl w:val="B2980C9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5" w15:restartNumberingAfterBreak="0">
    <w:nsid w:val="272D13B7"/>
    <w:multiLevelType w:val="hybridMultilevel"/>
    <w:tmpl w:val="FDD0B0B0"/>
    <w:lvl w:ilvl="0" w:tplc="D23E3B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EF22F90"/>
    <w:multiLevelType w:val="hybridMultilevel"/>
    <w:tmpl w:val="BC3AA16C"/>
    <w:lvl w:ilvl="0" w:tplc="3B7A12C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F2844702">
      <w:start w:val="1"/>
      <w:numFmt w:val="lowerLetter"/>
      <w:lvlText w:val="%2."/>
      <w:lvlJc w:val="left"/>
      <w:pPr>
        <w:ind w:left="1440" w:hanging="360"/>
      </w:pPr>
    </w:lvl>
    <w:lvl w:ilvl="2" w:tplc="7C765F9C">
      <w:start w:val="1"/>
      <w:numFmt w:val="lowerRoman"/>
      <w:lvlText w:val="%3."/>
      <w:lvlJc w:val="right"/>
      <w:pPr>
        <w:ind w:left="2160" w:hanging="180"/>
      </w:pPr>
    </w:lvl>
    <w:lvl w:ilvl="3" w:tplc="7298C2EC">
      <w:start w:val="1"/>
      <w:numFmt w:val="decimal"/>
      <w:lvlText w:val="%4."/>
      <w:lvlJc w:val="left"/>
      <w:pPr>
        <w:ind w:left="2880" w:hanging="360"/>
      </w:pPr>
    </w:lvl>
    <w:lvl w:ilvl="4" w:tplc="5798C13E">
      <w:start w:val="1"/>
      <w:numFmt w:val="lowerLetter"/>
      <w:lvlText w:val="%5."/>
      <w:lvlJc w:val="left"/>
      <w:pPr>
        <w:ind w:left="3600" w:hanging="360"/>
      </w:pPr>
    </w:lvl>
    <w:lvl w:ilvl="5" w:tplc="161A542C">
      <w:start w:val="1"/>
      <w:numFmt w:val="lowerRoman"/>
      <w:lvlText w:val="%6."/>
      <w:lvlJc w:val="right"/>
      <w:pPr>
        <w:ind w:left="4320" w:hanging="180"/>
      </w:pPr>
    </w:lvl>
    <w:lvl w:ilvl="6" w:tplc="762876F0">
      <w:start w:val="1"/>
      <w:numFmt w:val="decimal"/>
      <w:lvlText w:val="%7."/>
      <w:lvlJc w:val="left"/>
      <w:pPr>
        <w:ind w:left="5040" w:hanging="360"/>
      </w:pPr>
    </w:lvl>
    <w:lvl w:ilvl="7" w:tplc="531847CE">
      <w:start w:val="1"/>
      <w:numFmt w:val="lowerLetter"/>
      <w:lvlText w:val="%8."/>
      <w:lvlJc w:val="left"/>
      <w:pPr>
        <w:ind w:left="5760" w:hanging="360"/>
      </w:pPr>
    </w:lvl>
    <w:lvl w:ilvl="8" w:tplc="FE48A31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A56B70"/>
    <w:multiLevelType w:val="multilevel"/>
    <w:tmpl w:val="053C52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8" w15:restartNumberingAfterBreak="0">
    <w:nsid w:val="43305195"/>
    <w:multiLevelType w:val="hybridMultilevel"/>
    <w:tmpl w:val="E1F4FFC6"/>
    <w:lvl w:ilvl="0" w:tplc="121E61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DB25936"/>
    <w:multiLevelType w:val="hybridMultilevel"/>
    <w:tmpl w:val="E77E93B8"/>
    <w:lvl w:ilvl="0" w:tplc="1E1430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E3F0082"/>
    <w:multiLevelType w:val="hybridMultilevel"/>
    <w:tmpl w:val="C42A1B1A"/>
    <w:lvl w:ilvl="0" w:tplc="CEF075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0D87C86"/>
    <w:multiLevelType w:val="hybridMultilevel"/>
    <w:tmpl w:val="6A6C1A78"/>
    <w:lvl w:ilvl="0" w:tplc="60609D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2DB2B90"/>
    <w:multiLevelType w:val="hybridMultilevel"/>
    <w:tmpl w:val="BC86E4DC"/>
    <w:lvl w:ilvl="0" w:tplc="6CB621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4D50B3B"/>
    <w:multiLevelType w:val="hybridMultilevel"/>
    <w:tmpl w:val="7E202490"/>
    <w:lvl w:ilvl="0" w:tplc="950457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4DB0405"/>
    <w:multiLevelType w:val="multilevel"/>
    <w:tmpl w:val="B2980C9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15" w15:restartNumberingAfterBreak="0">
    <w:nsid w:val="66B02ECF"/>
    <w:multiLevelType w:val="hybridMultilevel"/>
    <w:tmpl w:val="7CFE8BB4"/>
    <w:lvl w:ilvl="0" w:tplc="6CB012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9B75A7A"/>
    <w:multiLevelType w:val="hybridMultilevel"/>
    <w:tmpl w:val="7D0E21DC"/>
    <w:lvl w:ilvl="0" w:tplc="9AB6E1E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C930535"/>
    <w:multiLevelType w:val="hybridMultilevel"/>
    <w:tmpl w:val="58006B7E"/>
    <w:lvl w:ilvl="0" w:tplc="411C50C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53C595C"/>
    <w:multiLevelType w:val="multilevel"/>
    <w:tmpl w:val="EFA677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9" w15:restartNumberingAfterBreak="0">
    <w:nsid w:val="7C3A026A"/>
    <w:multiLevelType w:val="hybridMultilevel"/>
    <w:tmpl w:val="78B2A8C2"/>
    <w:lvl w:ilvl="0" w:tplc="ACCEC8A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900051177">
    <w:abstractNumId w:val="19"/>
  </w:num>
  <w:num w:numId="2" w16cid:durableId="195586386">
    <w:abstractNumId w:val="9"/>
  </w:num>
  <w:num w:numId="3" w16cid:durableId="562448064">
    <w:abstractNumId w:val="1"/>
  </w:num>
  <w:num w:numId="4" w16cid:durableId="1720931003">
    <w:abstractNumId w:val="15"/>
  </w:num>
  <w:num w:numId="5" w16cid:durableId="743836694">
    <w:abstractNumId w:val="0"/>
  </w:num>
  <w:num w:numId="6" w16cid:durableId="290478956">
    <w:abstractNumId w:val="7"/>
  </w:num>
  <w:num w:numId="7" w16cid:durableId="1988705934">
    <w:abstractNumId w:val="13"/>
  </w:num>
  <w:num w:numId="8" w16cid:durableId="21441882">
    <w:abstractNumId w:val="4"/>
  </w:num>
  <w:num w:numId="9" w16cid:durableId="417794753">
    <w:abstractNumId w:val="3"/>
  </w:num>
  <w:num w:numId="10" w16cid:durableId="1496804840">
    <w:abstractNumId w:val="17"/>
  </w:num>
  <w:num w:numId="11" w16cid:durableId="72553035">
    <w:abstractNumId w:val="14"/>
  </w:num>
  <w:num w:numId="12" w16cid:durableId="1373652157">
    <w:abstractNumId w:val="18"/>
  </w:num>
  <w:num w:numId="13" w16cid:durableId="560992129">
    <w:abstractNumId w:val="5"/>
  </w:num>
  <w:num w:numId="14" w16cid:durableId="935016951">
    <w:abstractNumId w:val="8"/>
  </w:num>
  <w:num w:numId="15" w16cid:durableId="988090977">
    <w:abstractNumId w:val="12"/>
  </w:num>
  <w:num w:numId="16" w16cid:durableId="1431701648">
    <w:abstractNumId w:val="11"/>
  </w:num>
  <w:num w:numId="17" w16cid:durableId="1650479148">
    <w:abstractNumId w:val="10"/>
  </w:num>
  <w:num w:numId="18" w16cid:durableId="798492204">
    <w:abstractNumId w:val="6"/>
  </w:num>
  <w:num w:numId="19" w16cid:durableId="1191067416">
    <w:abstractNumId w:val="16"/>
  </w:num>
  <w:num w:numId="20" w16cid:durableId="11750771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844"/>
    <w:rsid w:val="000125CC"/>
    <w:rsid w:val="00012D4A"/>
    <w:rsid w:val="00020CE5"/>
    <w:rsid w:val="00021C69"/>
    <w:rsid w:val="00042405"/>
    <w:rsid w:val="0004337E"/>
    <w:rsid w:val="000553AD"/>
    <w:rsid w:val="00056C64"/>
    <w:rsid w:val="00060E03"/>
    <w:rsid w:val="00065D09"/>
    <w:rsid w:val="00066AA0"/>
    <w:rsid w:val="000741B1"/>
    <w:rsid w:val="00074967"/>
    <w:rsid w:val="000854A8"/>
    <w:rsid w:val="00085EA6"/>
    <w:rsid w:val="000930D3"/>
    <w:rsid w:val="000A1F8C"/>
    <w:rsid w:val="000A7058"/>
    <w:rsid w:val="000A78DE"/>
    <w:rsid w:val="000B27B4"/>
    <w:rsid w:val="000B4A01"/>
    <w:rsid w:val="000C2997"/>
    <w:rsid w:val="000D2451"/>
    <w:rsid w:val="000E33CC"/>
    <w:rsid w:val="000E5F4E"/>
    <w:rsid w:val="000E6CC7"/>
    <w:rsid w:val="000F4380"/>
    <w:rsid w:val="000F4694"/>
    <w:rsid w:val="000F54F7"/>
    <w:rsid w:val="000F5698"/>
    <w:rsid w:val="000F7FE8"/>
    <w:rsid w:val="00103B09"/>
    <w:rsid w:val="0010786A"/>
    <w:rsid w:val="00110E7B"/>
    <w:rsid w:val="001159B3"/>
    <w:rsid w:val="00116754"/>
    <w:rsid w:val="00144298"/>
    <w:rsid w:val="00147E59"/>
    <w:rsid w:val="00160D50"/>
    <w:rsid w:val="001621BD"/>
    <w:rsid w:val="00165CB3"/>
    <w:rsid w:val="0017757D"/>
    <w:rsid w:val="0018584B"/>
    <w:rsid w:val="001876A4"/>
    <w:rsid w:val="001A7C15"/>
    <w:rsid w:val="001B07A4"/>
    <w:rsid w:val="001B2700"/>
    <w:rsid w:val="001B3F63"/>
    <w:rsid w:val="001B73D1"/>
    <w:rsid w:val="001C064F"/>
    <w:rsid w:val="001C2AC4"/>
    <w:rsid w:val="001C7240"/>
    <w:rsid w:val="001D1388"/>
    <w:rsid w:val="001D2DC5"/>
    <w:rsid w:val="001D50EA"/>
    <w:rsid w:val="001D7D66"/>
    <w:rsid w:val="001E5D50"/>
    <w:rsid w:val="001E7FBC"/>
    <w:rsid w:val="001F0660"/>
    <w:rsid w:val="001F3F69"/>
    <w:rsid w:val="001F7074"/>
    <w:rsid w:val="00200E1E"/>
    <w:rsid w:val="00202D5E"/>
    <w:rsid w:val="00205A0A"/>
    <w:rsid w:val="00206C63"/>
    <w:rsid w:val="00207309"/>
    <w:rsid w:val="00210CFA"/>
    <w:rsid w:val="00210E5B"/>
    <w:rsid w:val="0024417B"/>
    <w:rsid w:val="00247CA6"/>
    <w:rsid w:val="0025102A"/>
    <w:rsid w:val="00257E96"/>
    <w:rsid w:val="00261BA1"/>
    <w:rsid w:val="00261C04"/>
    <w:rsid w:val="0026387B"/>
    <w:rsid w:val="0027173A"/>
    <w:rsid w:val="00274759"/>
    <w:rsid w:val="00277C16"/>
    <w:rsid w:val="00280742"/>
    <w:rsid w:val="0028078C"/>
    <w:rsid w:val="00282B54"/>
    <w:rsid w:val="0028404D"/>
    <w:rsid w:val="00285844"/>
    <w:rsid w:val="0028665F"/>
    <w:rsid w:val="00291BBC"/>
    <w:rsid w:val="00295F22"/>
    <w:rsid w:val="002A3C1D"/>
    <w:rsid w:val="002A4E67"/>
    <w:rsid w:val="002A71B8"/>
    <w:rsid w:val="002A7892"/>
    <w:rsid w:val="002B61B1"/>
    <w:rsid w:val="002C5029"/>
    <w:rsid w:val="002C5090"/>
    <w:rsid w:val="002C60E5"/>
    <w:rsid w:val="002C6BD8"/>
    <w:rsid w:val="002D012B"/>
    <w:rsid w:val="002D79F3"/>
    <w:rsid w:val="002E4D5E"/>
    <w:rsid w:val="002F6300"/>
    <w:rsid w:val="0030025D"/>
    <w:rsid w:val="00302237"/>
    <w:rsid w:val="00305C75"/>
    <w:rsid w:val="00314A56"/>
    <w:rsid w:val="00315A27"/>
    <w:rsid w:val="00323970"/>
    <w:rsid w:val="00326379"/>
    <w:rsid w:val="00332289"/>
    <w:rsid w:val="00334A38"/>
    <w:rsid w:val="00334CA9"/>
    <w:rsid w:val="003370F2"/>
    <w:rsid w:val="0033731E"/>
    <w:rsid w:val="003401C9"/>
    <w:rsid w:val="003404BE"/>
    <w:rsid w:val="00343E67"/>
    <w:rsid w:val="00351858"/>
    <w:rsid w:val="00351A33"/>
    <w:rsid w:val="00352427"/>
    <w:rsid w:val="00354D8B"/>
    <w:rsid w:val="00360127"/>
    <w:rsid w:val="00362C52"/>
    <w:rsid w:val="00365C9C"/>
    <w:rsid w:val="00381E8D"/>
    <w:rsid w:val="0038360D"/>
    <w:rsid w:val="00384009"/>
    <w:rsid w:val="00385AC5"/>
    <w:rsid w:val="0039386C"/>
    <w:rsid w:val="0039727B"/>
    <w:rsid w:val="003A236A"/>
    <w:rsid w:val="003A49B9"/>
    <w:rsid w:val="003B1193"/>
    <w:rsid w:val="003B268F"/>
    <w:rsid w:val="003B37F9"/>
    <w:rsid w:val="003B7BAE"/>
    <w:rsid w:val="003C21C4"/>
    <w:rsid w:val="003C6224"/>
    <w:rsid w:val="003D2702"/>
    <w:rsid w:val="003D5534"/>
    <w:rsid w:val="003D7193"/>
    <w:rsid w:val="003D78FD"/>
    <w:rsid w:val="003E168C"/>
    <w:rsid w:val="003E2FBB"/>
    <w:rsid w:val="003E35EF"/>
    <w:rsid w:val="003E37F8"/>
    <w:rsid w:val="003E4810"/>
    <w:rsid w:val="003F232A"/>
    <w:rsid w:val="00400200"/>
    <w:rsid w:val="00401923"/>
    <w:rsid w:val="0040258D"/>
    <w:rsid w:val="00404CE1"/>
    <w:rsid w:val="00407999"/>
    <w:rsid w:val="004103D0"/>
    <w:rsid w:val="0041284C"/>
    <w:rsid w:val="00417045"/>
    <w:rsid w:val="004212B8"/>
    <w:rsid w:val="00431F7C"/>
    <w:rsid w:val="0044661A"/>
    <w:rsid w:val="00450BAE"/>
    <w:rsid w:val="00451C9D"/>
    <w:rsid w:val="00452FC8"/>
    <w:rsid w:val="00467AB1"/>
    <w:rsid w:val="00471C73"/>
    <w:rsid w:val="00473431"/>
    <w:rsid w:val="00474975"/>
    <w:rsid w:val="00474F27"/>
    <w:rsid w:val="0047606C"/>
    <w:rsid w:val="004946C5"/>
    <w:rsid w:val="0049740E"/>
    <w:rsid w:val="004A7246"/>
    <w:rsid w:val="004B283A"/>
    <w:rsid w:val="004C7EE1"/>
    <w:rsid w:val="004D5F09"/>
    <w:rsid w:val="004E3339"/>
    <w:rsid w:val="004E3AEF"/>
    <w:rsid w:val="004F3807"/>
    <w:rsid w:val="004F4D55"/>
    <w:rsid w:val="004F6A2A"/>
    <w:rsid w:val="004F6E6B"/>
    <w:rsid w:val="005108E7"/>
    <w:rsid w:val="00514D89"/>
    <w:rsid w:val="005155A1"/>
    <w:rsid w:val="00517241"/>
    <w:rsid w:val="00524278"/>
    <w:rsid w:val="005257B0"/>
    <w:rsid w:val="00527C3B"/>
    <w:rsid w:val="00535411"/>
    <w:rsid w:val="00543348"/>
    <w:rsid w:val="0055364F"/>
    <w:rsid w:val="005543F8"/>
    <w:rsid w:val="0055568C"/>
    <w:rsid w:val="0057048F"/>
    <w:rsid w:val="00571309"/>
    <w:rsid w:val="00571D63"/>
    <w:rsid w:val="00574070"/>
    <w:rsid w:val="00584693"/>
    <w:rsid w:val="00597E3C"/>
    <w:rsid w:val="005A32B7"/>
    <w:rsid w:val="005B1C41"/>
    <w:rsid w:val="005B5BC9"/>
    <w:rsid w:val="005D6CCC"/>
    <w:rsid w:val="005D72AA"/>
    <w:rsid w:val="005E079B"/>
    <w:rsid w:val="005E160E"/>
    <w:rsid w:val="005E1D32"/>
    <w:rsid w:val="005E3572"/>
    <w:rsid w:val="005E47D5"/>
    <w:rsid w:val="005E570F"/>
    <w:rsid w:val="005F3585"/>
    <w:rsid w:val="00604D4D"/>
    <w:rsid w:val="00605615"/>
    <w:rsid w:val="0061213F"/>
    <w:rsid w:val="0063122C"/>
    <w:rsid w:val="00631D78"/>
    <w:rsid w:val="0063682F"/>
    <w:rsid w:val="00640841"/>
    <w:rsid w:val="00645C34"/>
    <w:rsid w:val="00656FD9"/>
    <w:rsid w:val="00664316"/>
    <w:rsid w:val="0066540F"/>
    <w:rsid w:val="00676CF4"/>
    <w:rsid w:val="006816F5"/>
    <w:rsid w:val="00682D5F"/>
    <w:rsid w:val="006876FF"/>
    <w:rsid w:val="00690182"/>
    <w:rsid w:val="006A3FAD"/>
    <w:rsid w:val="006C364C"/>
    <w:rsid w:val="006C3A4D"/>
    <w:rsid w:val="006D4EE2"/>
    <w:rsid w:val="006D57B2"/>
    <w:rsid w:val="006E49D7"/>
    <w:rsid w:val="006E6A16"/>
    <w:rsid w:val="006F1B04"/>
    <w:rsid w:val="006F5D8D"/>
    <w:rsid w:val="006F62EC"/>
    <w:rsid w:val="006F7119"/>
    <w:rsid w:val="00700BF4"/>
    <w:rsid w:val="0070371D"/>
    <w:rsid w:val="00710B9C"/>
    <w:rsid w:val="0071473B"/>
    <w:rsid w:val="00715735"/>
    <w:rsid w:val="00721EFB"/>
    <w:rsid w:val="00721FFD"/>
    <w:rsid w:val="00722655"/>
    <w:rsid w:val="00722740"/>
    <w:rsid w:val="00730FC7"/>
    <w:rsid w:val="00734EF6"/>
    <w:rsid w:val="00741414"/>
    <w:rsid w:val="00741538"/>
    <w:rsid w:val="007441B9"/>
    <w:rsid w:val="0074541D"/>
    <w:rsid w:val="00752485"/>
    <w:rsid w:val="007534BD"/>
    <w:rsid w:val="0076187C"/>
    <w:rsid w:val="0076618D"/>
    <w:rsid w:val="007662F2"/>
    <w:rsid w:val="007746A2"/>
    <w:rsid w:val="007823E1"/>
    <w:rsid w:val="00787022"/>
    <w:rsid w:val="00790F2F"/>
    <w:rsid w:val="00792388"/>
    <w:rsid w:val="00792501"/>
    <w:rsid w:val="00792A45"/>
    <w:rsid w:val="007A158F"/>
    <w:rsid w:val="007B4ED0"/>
    <w:rsid w:val="007B6C6F"/>
    <w:rsid w:val="007C40A7"/>
    <w:rsid w:val="007C4382"/>
    <w:rsid w:val="007C763A"/>
    <w:rsid w:val="007C7D96"/>
    <w:rsid w:val="007D7CC1"/>
    <w:rsid w:val="007E137B"/>
    <w:rsid w:val="007E46D8"/>
    <w:rsid w:val="007E6E5F"/>
    <w:rsid w:val="00801A4C"/>
    <w:rsid w:val="008022A8"/>
    <w:rsid w:val="00804619"/>
    <w:rsid w:val="00805AAA"/>
    <w:rsid w:val="008121CB"/>
    <w:rsid w:val="0082140D"/>
    <w:rsid w:val="0082396F"/>
    <w:rsid w:val="0083462E"/>
    <w:rsid w:val="0083775E"/>
    <w:rsid w:val="0086454D"/>
    <w:rsid w:val="00874E05"/>
    <w:rsid w:val="00877210"/>
    <w:rsid w:val="008965BE"/>
    <w:rsid w:val="008A3243"/>
    <w:rsid w:val="008A561A"/>
    <w:rsid w:val="008A72F3"/>
    <w:rsid w:val="008A7AED"/>
    <w:rsid w:val="008B4902"/>
    <w:rsid w:val="008B7B10"/>
    <w:rsid w:val="008C2869"/>
    <w:rsid w:val="008C28E6"/>
    <w:rsid w:val="008C4B21"/>
    <w:rsid w:val="008C6368"/>
    <w:rsid w:val="008D60F1"/>
    <w:rsid w:val="008D771D"/>
    <w:rsid w:val="008E41CD"/>
    <w:rsid w:val="008E4C3F"/>
    <w:rsid w:val="008E58AB"/>
    <w:rsid w:val="008E6959"/>
    <w:rsid w:val="008F0FAA"/>
    <w:rsid w:val="008F6144"/>
    <w:rsid w:val="00905204"/>
    <w:rsid w:val="0091127A"/>
    <w:rsid w:val="00911B7D"/>
    <w:rsid w:val="00917423"/>
    <w:rsid w:val="00921113"/>
    <w:rsid w:val="00921F44"/>
    <w:rsid w:val="00925370"/>
    <w:rsid w:val="00930869"/>
    <w:rsid w:val="00931B3B"/>
    <w:rsid w:val="00940793"/>
    <w:rsid w:val="009565F3"/>
    <w:rsid w:val="0096780B"/>
    <w:rsid w:val="009721DF"/>
    <w:rsid w:val="009732D9"/>
    <w:rsid w:val="00984CBA"/>
    <w:rsid w:val="009851F9"/>
    <w:rsid w:val="009859BB"/>
    <w:rsid w:val="00987A89"/>
    <w:rsid w:val="00990CBF"/>
    <w:rsid w:val="00991ECE"/>
    <w:rsid w:val="009A740C"/>
    <w:rsid w:val="009B5F9D"/>
    <w:rsid w:val="009B69F0"/>
    <w:rsid w:val="009B7F72"/>
    <w:rsid w:val="009C1B30"/>
    <w:rsid w:val="009D41BB"/>
    <w:rsid w:val="009D5ABC"/>
    <w:rsid w:val="009D7A3D"/>
    <w:rsid w:val="009E1737"/>
    <w:rsid w:val="009E2D5A"/>
    <w:rsid w:val="009F7232"/>
    <w:rsid w:val="009F7645"/>
    <w:rsid w:val="00A02C0C"/>
    <w:rsid w:val="00A13DF7"/>
    <w:rsid w:val="00A3113F"/>
    <w:rsid w:val="00A33E21"/>
    <w:rsid w:val="00A347AB"/>
    <w:rsid w:val="00A35326"/>
    <w:rsid w:val="00A43019"/>
    <w:rsid w:val="00A46F83"/>
    <w:rsid w:val="00A46FF5"/>
    <w:rsid w:val="00A47EAB"/>
    <w:rsid w:val="00A528E9"/>
    <w:rsid w:val="00A563F5"/>
    <w:rsid w:val="00A56AF9"/>
    <w:rsid w:val="00A60FEF"/>
    <w:rsid w:val="00A62654"/>
    <w:rsid w:val="00A62EA9"/>
    <w:rsid w:val="00A643E0"/>
    <w:rsid w:val="00A71566"/>
    <w:rsid w:val="00A749AB"/>
    <w:rsid w:val="00A86C61"/>
    <w:rsid w:val="00A953A3"/>
    <w:rsid w:val="00AA25C6"/>
    <w:rsid w:val="00AA3535"/>
    <w:rsid w:val="00AA6154"/>
    <w:rsid w:val="00AB1AE4"/>
    <w:rsid w:val="00AB4D79"/>
    <w:rsid w:val="00AB614F"/>
    <w:rsid w:val="00AB7C0B"/>
    <w:rsid w:val="00AC08C4"/>
    <w:rsid w:val="00AC154F"/>
    <w:rsid w:val="00AC26D1"/>
    <w:rsid w:val="00AD1177"/>
    <w:rsid w:val="00AD16C5"/>
    <w:rsid w:val="00AD1913"/>
    <w:rsid w:val="00AE35EF"/>
    <w:rsid w:val="00AE4B28"/>
    <w:rsid w:val="00AF058B"/>
    <w:rsid w:val="00B15972"/>
    <w:rsid w:val="00B2733B"/>
    <w:rsid w:val="00B30019"/>
    <w:rsid w:val="00B326ED"/>
    <w:rsid w:val="00B3503F"/>
    <w:rsid w:val="00B42B80"/>
    <w:rsid w:val="00B5261E"/>
    <w:rsid w:val="00B54996"/>
    <w:rsid w:val="00B57E3E"/>
    <w:rsid w:val="00B64CB9"/>
    <w:rsid w:val="00B711EB"/>
    <w:rsid w:val="00B7196A"/>
    <w:rsid w:val="00B75202"/>
    <w:rsid w:val="00B77CA0"/>
    <w:rsid w:val="00B80190"/>
    <w:rsid w:val="00B832EA"/>
    <w:rsid w:val="00B833C7"/>
    <w:rsid w:val="00BA4AA3"/>
    <w:rsid w:val="00BA7655"/>
    <w:rsid w:val="00BA7B79"/>
    <w:rsid w:val="00BB1BDF"/>
    <w:rsid w:val="00BB2A86"/>
    <w:rsid w:val="00BB4C21"/>
    <w:rsid w:val="00BC0C1C"/>
    <w:rsid w:val="00BC70B2"/>
    <w:rsid w:val="00BD791C"/>
    <w:rsid w:val="00BD7DC9"/>
    <w:rsid w:val="00BE1FA5"/>
    <w:rsid w:val="00BE66FD"/>
    <w:rsid w:val="00BE77F2"/>
    <w:rsid w:val="00BF26FF"/>
    <w:rsid w:val="00C0410F"/>
    <w:rsid w:val="00C13F39"/>
    <w:rsid w:val="00C23BA9"/>
    <w:rsid w:val="00C24954"/>
    <w:rsid w:val="00C33824"/>
    <w:rsid w:val="00C37B1E"/>
    <w:rsid w:val="00C44E30"/>
    <w:rsid w:val="00C450DC"/>
    <w:rsid w:val="00C47888"/>
    <w:rsid w:val="00C510E9"/>
    <w:rsid w:val="00C51E4E"/>
    <w:rsid w:val="00C54FE6"/>
    <w:rsid w:val="00C56813"/>
    <w:rsid w:val="00C60BF4"/>
    <w:rsid w:val="00C622EB"/>
    <w:rsid w:val="00C6458A"/>
    <w:rsid w:val="00C755AD"/>
    <w:rsid w:val="00C75D4D"/>
    <w:rsid w:val="00C80963"/>
    <w:rsid w:val="00C814E5"/>
    <w:rsid w:val="00C82642"/>
    <w:rsid w:val="00C83015"/>
    <w:rsid w:val="00C833CF"/>
    <w:rsid w:val="00C86CD2"/>
    <w:rsid w:val="00C874DC"/>
    <w:rsid w:val="00C875C5"/>
    <w:rsid w:val="00C87A22"/>
    <w:rsid w:val="00C91C02"/>
    <w:rsid w:val="00C92C96"/>
    <w:rsid w:val="00C939C0"/>
    <w:rsid w:val="00CA26D9"/>
    <w:rsid w:val="00CA3113"/>
    <w:rsid w:val="00CA493E"/>
    <w:rsid w:val="00CB2333"/>
    <w:rsid w:val="00CB577F"/>
    <w:rsid w:val="00CB5B60"/>
    <w:rsid w:val="00CC3CB3"/>
    <w:rsid w:val="00CD714D"/>
    <w:rsid w:val="00CF6B77"/>
    <w:rsid w:val="00D023C2"/>
    <w:rsid w:val="00D02B48"/>
    <w:rsid w:val="00D04CDF"/>
    <w:rsid w:val="00D05275"/>
    <w:rsid w:val="00D05A02"/>
    <w:rsid w:val="00D06ED4"/>
    <w:rsid w:val="00D07B00"/>
    <w:rsid w:val="00D13BE4"/>
    <w:rsid w:val="00D14C55"/>
    <w:rsid w:val="00D161CA"/>
    <w:rsid w:val="00D31A34"/>
    <w:rsid w:val="00D31B16"/>
    <w:rsid w:val="00D36D6D"/>
    <w:rsid w:val="00D44339"/>
    <w:rsid w:val="00D46348"/>
    <w:rsid w:val="00D5408F"/>
    <w:rsid w:val="00D60A9E"/>
    <w:rsid w:val="00D63148"/>
    <w:rsid w:val="00D631B6"/>
    <w:rsid w:val="00D67AC6"/>
    <w:rsid w:val="00D71C0E"/>
    <w:rsid w:val="00D81AF9"/>
    <w:rsid w:val="00D840E7"/>
    <w:rsid w:val="00D91954"/>
    <w:rsid w:val="00D92067"/>
    <w:rsid w:val="00D92A4A"/>
    <w:rsid w:val="00D9354B"/>
    <w:rsid w:val="00D94CDF"/>
    <w:rsid w:val="00D95D4A"/>
    <w:rsid w:val="00DA21B8"/>
    <w:rsid w:val="00DA5A01"/>
    <w:rsid w:val="00DB114A"/>
    <w:rsid w:val="00DB3575"/>
    <w:rsid w:val="00DC1461"/>
    <w:rsid w:val="00DD22CC"/>
    <w:rsid w:val="00DD4084"/>
    <w:rsid w:val="00DE2CDF"/>
    <w:rsid w:val="00DE5CA0"/>
    <w:rsid w:val="00DF064C"/>
    <w:rsid w:val="00E0114A"/>
    <w:rsid w:val="00E02091"/>
    <w:rsid w:val="00E162E7"/>
    <w:rsid w:val="00E241CE"/>
    <w:rsid w:val="00E30B69"/>
    <w:rsid w:val="00E32472"/>
    <w:rsid w:val="00E44721"/>
    <w:rsid w:val="00E4492C"/>
    <w:rsid w:val="00E45869"/>
    <w:rsid w:val="00E556D2"/>
    <w:rsid w:val="00E56921"/>
    <w:rsid w:val="00E623D0"/>
    <w:rsid w:val="00E7143A"/>
    <w:rsid w:val="00E729A5"/>
    <w:rsid w:val="00E74724"/>
    <w:rsid w:val="00E765F0"/>
    <w:rsid w:val="00E76DFF"/>
    <w:rsid w:val="00E9316B"/>
    <w:rsid w:val="00E969D4"/>
    <w:rsid w:val="00EA0F81"/>
    <w:rsid w:val="00EA49F0"/>
    <w:rsid w:val="00EA7901"/>
    <w:rsid w:val="00EA7E3A"/>
    <w:rsid w:val="00EB5A02"/>
    <w:rsid w:val="00ED4A49"/>
    <w:rsid w:val="00ED53AA"/>
    <w:rsid w:val="00ED74F6"/>
    <w:rsid w:val="00ED7CC8"/>
    <w:rsid w:val="00EF2EE6"/>
    <w:rsid w:val="00EF324E"/>
    <w:rsid w:val="00EF4A00"/>
    <w:rsid w:val="00EF5F7A"/>
    <w:rsid w:val="00F06B0E"/>
    <w:rsid w:val="00F11509"/>
    <w:rsid w:val="00F1683D"/>
    <w:rsid w:val="00F177CF"/>
    <w:rsid w:val="00F22580"/>
    <w:rsid w:val="00F23320"/>
    <w:rsid w:val="00F233E4"/>
    <w:rsid w:val="00F3495B"/>
    <w:rsid w:val="00F42653"/>
    <w:rsid w:val="00F434E6"/>
    <w:rsid w:val="00F455AD"/>
    <w:rsid w:val="00F50C75"/>
    <w:rsid w:val="00F61074"/>
    <w:rsid w:val="00F6259A"/>
    <w:rsid w:val="00F62F22"/>
    <w:rsid w:val="00F63B68"/>
    <w:rsid w:val="00F70B6B"/>
    <w:rsid w:val="00F70D94"/>
    <w:rsid w:val="00F745ED"/>
    <w:rsid w:val="00F74F8F"/>
    <w:rsid w:val="00F759CC"/>
    <w:rsid w:val="00F852A7"/>
    <w:rsid w:val="00F85632"/>
    <w:rsid w:val="00F8750D"/>
    <w:rsid w:val="00F91DE4"/>
    <w:rsid w:val="00F97303"/>
    <w:rsid w:val="00FA7717"/>
    <w:rsid w:val="00FB03AC"/>
    <w:rsid w:val="00FC326C"/>
    <w:rsid w:val="00FC5883"/>
    <w:rsid w:val="00FC6B18"/>
    <w:rsid w:val="00FD18D5"/>
    <w:rsid w:val="00FE566A"/>
    <w:rsid w:val="00FF6D15"/>
    <w:rsid w:val="00FF768A"/>
    <w:rsid w:val="00FF78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5ABEE"/>
  <w15:docId w15:val="{1EED6F18-7B1A-46CA-A4FC-91F624A73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6A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F6A2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3495B"/>
    <w:pPr>
      <w:ind w:left="720"/>
      <w:contextualSpacing/>
    </w:pPr>
  </w:style>
  <w:style w:type="table" w:customStyle="1" w:styleId="11">
    <w:name w:val="Сетка таблицы11"/>
    <w:basedOn w:val="a1"/>
    <w:next w:val="a4"/>
    <w:rsid w:val="003836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3836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851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51F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nformat">
    <w:name w:val="ConsNonformat"/>
    <w:rsid w:val="008022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A60FE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60F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A60FE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60F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1573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3370F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b">
    <w:name w:val="annotation reference"/>
    <w:basedOn w:val="a0"/>
    <w:uiPriority w:val="99"/>
    <w:semiHidden/>
    <w:unhideWhenUsed/>
    <w:rsid w:val="007534BD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534BD"/>
  </w:style>
  <w:style w:type="character" w:customStyle="1" w:styleId="ad">
    <w:name w:val="Текст примечания Знак"/>
    <w:basedOn w:val="a0"/>
    <w:link w:val="ac"/>
    <w:uiPriority w:val="99"/>
    <w:semiHidden/>
    <w:rsid w:val="007534B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534BD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534B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0">
    <w:name w:val="Hyperlink"/>
    <w:basedOn w:val="a0"/>
    <w:uiPriority w:val="99"/>
    <w:unhideWhenUsed/>
    <w:rsid w:val="005F3585"/>
    <w:rPr>
      <w:color w:val="0000FF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5F35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7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1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54F21-13BC-47FE-B529-CA1B9E803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3923</TotalTime>
  <Pages>3</Pages>
  <Words>647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Оришина Н.И.</dc:creator>
  <cp:lastModifiedBy>Баженова И.С.</cp:lastModifiedBy>
  <cp:revision>154</cp:revision>
  <cp:lastPrinted>2024-12-05T12:53:00Z</cp:lastPrinted>
  <dcterms:created xsi:type="dcterms:W3CDTF">2024-01-30T07:32:00Z</dcterms:created>
  <dcterms:modified xsi:type="dcterms:W3CDTF">2026-09-22T14:13:00Z</dcterms:modified>
</cp:coreProperties>
</file>